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8E5" w:rsidRDefault="00FC3781" w:rsidP="00AE48E5">
      <w:pPr>
        <w:spacing w:after="0" w:line="312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C3781">
        <w:rPr>
          <w:rFonts w:ascii="Times New Roman" w:hAnsi="Times New Roman" w:cs="Times New Roman"/>
          <w:sz w:val="24"/>
          <w:szCs w:val="24"/>
        </w:rPr>
        <w:t>АННО</w:t>
      </w:r>
      <w:r w:rsidR="00AE48E5">
        <w:rPr>
          <w:rFonts w:ascii="Times New Roman" w:hAnsi="Times New Roman" w:cs="Times New Roman"/>
          <w:sz w:val="24"/>
          <w:szCs w:val="24"/>
        </w:rPr>
        <w:t>ТАЦИЯ К РАБОЧЕЙ ПРОГРАММЕ «ИЗОБРАЗИТЕЛЬНОЕ ИСКУССТВО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C37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FD9" w:rsidRDefault="00AE48E5" w:rsidP="00AE48E5">
      <w:pPr>
        <w:spacing w:after="0" w:line="312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5-7</w:t>
      </w:r>
      <w:r w:rsidR="00FC3781">
        <w:rPr>
          <w:rFonts w:ascii="Times New Roman" w:hAnsi="Times New Roman" w:cs="Times New Roman"/>
          <w:sz w:val="24"/>
          <w:szCs w:val="24"/>
        </w:rPr>
        <w:t xml:space="preserve"> КЛАССЫ</w:t>
      </w:r>
    </w:p>
    <w:p w:rsidR="00AE48E5" w:rsidRDefault="00AE48E5" w:rsidP="00FC3781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FC3781" w:rsidRDefault="00FC3781" w:rsidP="00FC3781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Автор: </w:t>
      </w:r>
      <w:r w:rsidRPr="00FC378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cr/>
      </w:r>
      <w:proofErr w:type="spellStart"/>
      <w:r w:rsidR="00AE48E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Неменский</w:t>
      </w:r>
      <w:proofErr w:type="spellEnd"/>
      <w:r w:rsidR="00AE48E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Б.М.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</w:t>
      </w:r>
      <w:r w:rsidRPr="00FC378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рограмма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«Изобразительное искусство 5-7 </w:t>
      </w:r>
      <w:r w:rsidRPr="00FC378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класс»</w:t>
      </w:r>
      <w:r w:rsidRPr="00FC378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cr/>
      </w:r>
    </w:p>
    <w:p w:rsidR="003D33CC" w:rsidRPr="003D33CC" w:rsidRDefault="003D33CC" w:rsidP="003D33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«</w:t>
      </w:r>
      <w:r w:rsidRPr="003D33C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Изобразительное искусство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»</w:t>
      </w:r>
      <w:r w:rsidRPr="003D33C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5 класс/ Гор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яева Н.А., Островская О.В.; под </w:t>
      </w:r>
      <w:r w:rsidRPr="003D33C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редакцией </w:t>
      </w:r>
      <w:proofErr w:type="spellStart"/>
      <w:r w:rsidRPr="003D33C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Неменского</w:t>
      </w:r>
      <w:proofErr w:type="spellEnd"/>
      <w:r w:rsidRPr="003D33C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Б.М., Акц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ионерное общество «Издательство </w:t>
      </w:r>
      <w:r w:rsidRPr="003D33C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«Просвещение»</w:t>
      </w:r>
      <w:r w:rsidR="00AE48E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2023</w:t>
      </w:r>
    </w:p>
    <w:p w:rsidR="003D33CC" w:rsidRPr="003D33CC" w:rsidRDefault="003D33CC" w:rsidP="003D33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«</w:t>
      </w:r>
      <w:r w:rsidRPr="003D33C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Изобразительное искусство,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»</w:t>
      </w:r>
      <w:r w:rsidRPr="003D33C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6 класс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Неменская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Л.А.; под редакцией </w:t>
      </w:r>
      <w:proofErr w:type="spellStart"/>
      <w:r w:rsidRPr="003D33C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Неменского</w:t>
      </w:r>
      <w:proofErr w:type="spellEnd"/>
      <w:r w:rsidRPr="003D33C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Б.М., Акционерное общество «Издательство «Просвещение»</w:t>
      </w:r>
      <w:r w:rsidR="00B42CD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2023</w:t>
      </w:r>
    </w:p>
    <w:p w:rsidR="003D33CC" w:rsidRDefault="003D33CC" w:rsidP="003D33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«</w:t>
      </w:r>
      <w:r w:rsidRPr="003D33C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Изобразительное искусство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»</w:t>
      </w:r>
      <w:r w:rsidRPr="003D33C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7 класс/ Питерских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А.С., Гуров Г.Е.; под редакцией </w:t>
      </w:r>
      <w:proofErr w:type="spellStart"/>
      <w:r w:rsidRPr="003D33C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Неменского</w:t>
      </w:r>
      <w:proofErr w:type="spellEnd"/>
      <w:r w:rsidRPr="003D33C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Б.М., Акционерное общество «Издательство «Просвещение»</w:t>
      </w:r>
      <w:r w:rsidR="00B42CD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2021</w:t>
      </w:r>
      <w:bookmarkStart w:id="0" w:name="_GoBack"/>
      <w:bookmarkEnd w:id="0"/>
    </w:p>
    <w:p w:rsidR="003D33CC" w:rsidRDefault="003D33CC" w:rsidP="003D33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AE48E5" w:rsidRDefault="00AE48E5" w:rsidP="00FC3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E48E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Рабочая программа предназначена для реализации требований к минимуму содержания и уровню подготовки обучаю</w:t>
      </w:r>
      <w:r w:rsidR="00C4262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щегося, определенными ФГОС и ФО</w:t>
      </w:r>
      <w:r w:rsidRPr="00AE48E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 по пр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едмету «Изобразительное искусство</w:t>
      </w:r>
      <w:r w:rsidRPr="00AE48E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» учебного плана образовательной организации.</w:t>
      </w:r>
    </w:p>
    <w:p w:rsidR="00FC3781" w:rsidRDefault="00FC3781" w:rsidP="00FC3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C378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Занятия изобразительным искусством развивают у детей общие, художественные и изобразительные способности. Общими являются те, которые определяют успешность многих или нескольких видов деятельности: это творческое воображение, образное мышление, пространственные представления, комбинаторные, сенсорные (органов чувств) и интеллектуальные способности. В целях предоставления возможности более глубокого и цельного проживания этих связей второй этап обучения также делится на модули по видам искусства. При этом в каждом модуле предполагается полная слитность осознания социальной (человеческой) роли и специфики языка каждой группы искусства. 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FC3781" w:rsidRDefault="00FC3781" w:rsidP="00FC3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C378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 </w:t>
      </w:r>
    </w:p>
    <w:p w:rsidR="00FC3781" w:rsidRDefault="00FC3781" w:rsidP="00FC3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C378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</w:t>
      </w:r>
    </w:p>
    <w:p w:rsidR="00FC3781" w:rsidRDefault="00FC3781" w:rsidP="00FC3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C378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Содержание вариативного модуля может быть реализовано</w:t>
      </w:r>
      <w:r w:rsidR="00AE48E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дополнительно к инвариантным </w:t>
      </w:r>
      <w:r w:rsidRPr="00FC378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или во внеурочной деятельности. </w:t>
      </w:r>
    </w:p>
    <w:p w:rsidR="00FC3781" w:rsidRDefault="00FC3781" w:rsidP="00FC3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C378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Модуль №1 «Декоративно-прикладное и народное искусство» (5 класс) </w:t>
      </w:r>
    </w:p>
    <w:p w:rsidR="00FC3781" w:rsidRDefault="00FC3781" w:rsidP="00FC3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C378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Модуль №2 «Живопись, графика, скульптура» (6 класс) </w:t>
      </w:r>
    </w:p>
    <w:p w:rsidR="00FC3781" w:rsidRDefault="00FC3781" w:rsidP="00FC3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C378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Модуль №3 «Архитектура и дизайн» (7 класс) </w:t>
      </w:r>
    </w:p>
    <w:p w:rsidR="00FC3781" w:rsidRDefault="00FC3781" w:rsidP="00FC3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C378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FC3781" w:rsidRDefault="00FC3781" w:rsidP="00FC3781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FC3781" w:rsidRDefault="00FC3781" w:rsidP="00FC378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FC3781" w:rsidRDefault="00FC3781" w:rsidP="00FC378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FC3781" w:rsidRPr="00FC3781" w:rsidRDefault="00FC3781" w:rsidP="00FC378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sectPr w:rsidR="00FC3781" w:rsidRPr="00FC3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A36C5"/>
    <w:multiLevelType w:val="multilevel"/>
    <w:tmpl w:val="DBF61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C66FF3"/>
    <w:multiLevelType w:val="hybridMultilevel"/>
    <w:tmpl w:val="E4DC5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76"/>
    <w:rsid w:val="00195962"/>
    <w:rsid w:val="002A3079"/>
    <w:rsid w:val="00357131"/>
    <w:rsid w:val="003D33CC"/>
    <w:rsid w:val="0051560A"/>
    <w:rsid w:val="005D5FD9"/>
    <w:rsid w:val="005E240B"/>
    <w:rsid w:val="0068470B"/>
    <w:rsid w:val="00726824"/>
    <w:rsid w:val="007645C9"/>
    <w:rsid w:val="007A2768"/>
    <w:rsid w:val="007F7542"/>
    <w:rsid w:val="00842E89"/>
    <w:rsid w:val="00875EB6"/>
    <w:rsid w:val="00AE48E5"/>
    <w:rsid w:val="00B42CD3"/>
    <w:rsid w:val="00C01087"/>
    <w:rsid w:val="00C01B86"/>
    <w:rsid w:val="00C42626"/>
    <w:rsid w:val="00CF76DB"/>
    <w:rsid w:val="00D8354A"/>
    <w:rsid w:val="00F75A76"/>
    <w:rsid w:val="00FC3781"/>
    <w:rsid w:val="00FF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9A918-DEB8-4196-8A8F-46081750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2B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64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5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5F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8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55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23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9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2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3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23242">
              <w:marLeft w:val="0"/>
              <w:marRight w:val="0"/>
              <w:marTop w:val="300"/>
              <w:marBottom w:val="300"/>
              <w:divBdr>
                <w:top w:val="dotted" w:sz="12" w:space="0" w:color="006400"/>
                <w:left w:val="dotted" w:sz="12" w:space="0" w:color="006400"/>
                <w:bottom w:val="dotted" w:sz="12" w:space="0" w:color="006400"/>
                <w:right w:val="dotted" w:sz="12" w:space="0" w:color="006400"/>
              </w:divBdr>
              <w:divsChild>
                <w:div w:id="13215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9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301-Uchitel-1</dc:creator>
  <cp:keywords/>
  <dc:description/>
  <cp:lastModifiedBy>301-Uchitel-1</cp:lastModifiedBy>
  <cp:revision>8</cp:revision>
  <cp:lastPrinted>2023-12-28T11:24:00Z</cp:lastPrinted>
  <dcterms:created xsi:type="dcterms:W3CDTF">2023-12-28T11:55:00Z</dcterms:created>
  <dcterms:modified xsi:type="dcterms:W3CDTF">2024-12-20T06:41:00Z</dcterms:modified>
</cp:coreProperties>
</file>