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A" w:rsidRDefault="00E3755A" w:rsidP="00E3755A">
      <w:pPr>
        <w:pStyle w:val="a4"/>
        <w:shd w:val="clear" w:color="auto" w:fill="FFFFFF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</w:pP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Перечень дополнительных устройств, котор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ыми разрешается пользоваться </w:t>
      </w:r>
      <w:proofErr w:type="gramStart"/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 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время</w:t>
      </w:r>
      <w:proofErr w:type="gramEnd"/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 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ОГЭ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 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(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утверждается приказом Министерства просвещения Российской Федерации и Федеральной службы по надзору в сфере образования и науки</w:t>
      </w:r>
      <w:r w:rsidRPr="00E3755A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)</w:t>
      </w:r>
    </w:p>
    <w:p w:rsidR="00E3755A" w:rsidRPr="00E3755A" w:rsidRDefault="00E3755A" w:rsidP="00E3755A">
      <w:pPr>
        <w:pStyle w:val="a4"/>
        <w:shd w:val="clear" w:color="auto" w:fill="FFFFFF"/>
        <w:spacing w:after="0" w:line="0" w:lineRule="atLeast"/>
        <w:ind w:left="142"/>
        <w:jc w:val="both"/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</w:pPr>
    </w:p>
    <w:p w:rsidR="00E3755A" w:rsidRDefault="00E3755A" w:rsidP="0018728B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left="142" w:hanging="142"/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Паспорт </w:t>
      </w:r>
    </w:p>
    <w:p w:rsidR="001D0418" w:rsidRPr="001D0418" w:rsidRDefault="00E3755A" w:rsidP="0018728B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left="142" w:hanging="142"/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>Черная гел</w:t>
      </w:r>
      <w:r w:rsidR="001D0418" w:rsidRPr="001D0418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евая ручка </w:t>
      </w:r>
    </w:p>
    <w:p w:rsidR="001D0418" w:rsidRPr="001D0418" w:rsidRDefault="001D0418" w:rsidP="0018728B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hanging="720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1D0418">
        <w:rPr>
          <w:rFonts w:ascii="Times New Roman" w:eastAsia="Times New Roman" w:hAnsi="Times New Roman" w:cs="Times New Roman"/>
          <w:b/>
          <w:color w:val="2A2626"/>
          <w:sz w:val="32"/>
          <w:szCs w:val="32"/>
          <w:lang w:eastAsia="ru-RU"/>
        </w:rPr>
        <w:t xml:space="preserve">Лекарства </w:t>
      </w:r>
      <w:r w:rsidRPr="001D0418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(по необходимости)</w:t>
      </w:r>
    </w:p>
    <w:p w:rsidR="001D0418" w:rsidRDefault="001D0418" w:rsidP="001D041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sz w:val="32"/>
          <w:szCs w:val="32"/>
        </w:rPr>
      </w:pPr>
    </w:p>
    <w:p w:rsidR="00DA4644" w:rsidRPr="00DA4644" w:rsidRDefault="00DA4644" w:rsidP="001D0418">
      <w:pPr>
        <w:pStyle w:val="a3"/>
        <w:shd w:val="clear" w:color="auto" w:fill="FFFFFF"/>
        <w:spacing w:before="0" w:beforeAutospacing="0" w:after="0" w:afterAutospacing="0" w:line="0" w:lineRule="atLeast"/>
        <w:rPr>
          <w:color w:val="2A2626"/>
          <w:sz w:val="32"/>
          <w:szCs w:val="32"/>
        </w:rPr>
      </w:pPr>
      <w:r>
        <w:rPr>
          <w:b/>
          <w:bCs/>
          <w:sz w:val="32"/>
          <w:szCs w:val="32"/>
        </w:rPr>
        <w:t xml:space="preserve">Русский язык - </w:t>
      </w:r>
      <w:r w:rsidRPr="00DA4644">
        <w:rPr>
          <w:color w:val="2A2626"/>
          <w:sz w:val="32"/>
          <w:szCs w:val="32"/>
        </w:rPr>
        <w:t>орфографическ</w:t>
      </w:r>
      <w:r>
        <w:rPr>
          <w:color w:val="2A2626"/>
          <w:sz w:val="32"/>
          <w:szCs w:val="32"/>
        </w:rPr>
        <w:t>ий словарь (предоставляе</w:t>
      </w:r>
      <w:r w:rsidRPr="00DA4644">
        <w:rPr>
          <w:color w:val="2A2626"/>
          <w:sz w:val="32"/>
          <w:szCs w:val="32"/>
        </w:rPr>
        <w:t>тся участникам ОГЭ в пункте проведения экзамена</w:t>
      </w:r>
      <w:r>
        <w:rPr>
          <w:color w:val="2A2626"/>
          <w:sz w:val="32"/>
          <w:szCs w:val="32"/>
        </w:rPr>
        <w:t>)</w:t>
      </w:r>
    </w:p>
    <w:p w:rsidR="001D0418" w:rsidRPr="001D0418" w:rsidRDefault="001D0418" w:rsidP="001D0418">
      <w:pPr>
        <w:pStyle w:val="a3"/>
        <w:shd w:val="clear" w:color="auto" w:fill="FFFFFF"/>
        <w:spacing w:before="0" w:beforeAutospacing="0" w:after="0" w:afterAutospacing="0" w:line="0" w:lineRule="atLeast"/>
        <w:rPr>
          <w:color w:val="2A2626"/>
          <w:sz w:val="32"/>
          <w:szCs w:val="32"/>
        </w:rPr>
      </w:pPr>
      <w:r w:rsidRPr="00DA4644">
        <w:rPr>
          <w:b/>
          <w:color w:val="2A2626"/>
          <w:sz w:val="32"/>
          <w:szCs w:val="32"/>
        </w:rPr>
        <w:t>Математика</w:t>
      </w:r>
      <w:r w:rsidRPr="00DA4644">
        <w:rPr>
          <w:b/>
          <w:color w:val="2A2626"/>
          <w:sz w:val="32"/>
          <w:szCs w:val="32"/>
        </w:rPr>
        <w:t> </w:t>
      </w:r>
      <w:r w:rsidRPr="001D0418">
        <w:rPr>
          <w:color w:val="2A2626"/>
          <w:sz w:val="32"/>
          <w:szCs w:val="32"/>
        </w:rPr>
        <w:t xml:space="preserve">— </w:t>
      </w:r>
      <w:r>
        <w:rPr>
          <w:color w:val="2A2626"/>
          <w:sz w:val="32"/>
          <w:szCs w:val="32"/>
        </w:rPr>
        <w:t xml:space="preserve">простая </w:t>
      </w:r>
      <w:r w:rsidR="00DA4644">
        <w:rPr>
          <w:color w:val="2A2626"/>
          <w:sz w:val="32"/>
          <w:szCs w:val="32"/>
        </w:rPr>
        <w:t>линейка (справочные материалы</w:t>
      </w:r>
      <w:r w:rsidR="00DA4644" w:rsidRPr="00DA4644">
        <w:rPr>
          <w:color w:val="2A2626"/>
          <w:sz w:val="32"/>
          <w:szCs w:val="32"/>
        </w:rPr>
        <w:t xml:space="preserve"> выдаются каждому участнику ОГЭ вместе с текстом его экзаменационной работы</w:t>
      </w:r>
      <w:r w:rsidR="00DA4644">
        <w:rPr>
          <w:color w:val="2A2626"/>
          <w:sz w:val="32"/>
          <w:szCs w:val="32"/>
        </w:rPr>
        <w:t>)</w:t>
      </w:r>
    </w:p>
    <w:p w:rsidR="001D0418" w:rsidRDefault="001D0418" w:rsidP="00DA4644">
      <w:pPr>
        <w:pStyle w:val="a3"/>
        <w:shd w:val="clear" w:color="auto" w:fill="FFFFFF"/>
        <w:spacing w:before="0" w:beforeAutospacing="0" w:after="0" w:afterAutospacing="0" w:line="0" w:lineRule="atLeast"/>
        <w:rPr>
          <w:color w:val="2A2626"/>
          <w:sz w:val="32"/>
          <w:szCs w:val="32"/>
        </w:rPr>
      </w:pPr>
      <w:r>
        <w:rPr>
          <w:b/>
          <w:bCs/>
          <w:sz w:val="32"/>
          <w:szCs w:val="32"/>
        </w:rPr>
        <w:t>Физика</w:t>
      </w:r>
      <w:r w:rsidRPr="001D0418">
        <w:rPr>
          <w:color w:val="2A2626"/>
          <w:sz w:val="32"/>
          <w:szCs w:val="32"/>
        </w:rPr>
        <w:t xml:space="preserve"> — </w:t>
      </w:r>
      <w:r w:rsidR="0018728B">
        <w:rPr>
          <w:color w:val="2A2626"/>
          <w:sz w:val="32"/>
          <w:szCs w:val="32"/>
        </w:rPr>
        <w:t xml:space="preserve">простая </w:t>
      </w:r>
      <w:r w:rsidRPr="001D0418">
        <w:rPr>
          <w:color w:val="2A2626"/>
          <w:sz w:val="32"/>
          <w:szCs w:val="32"/>
        </w:rPr>
        <w:t xml:space="preserve">линейка и </w:t>
      </w:r>
      <w:r>
        <w:rPr>
          <w:color w:val="2A2626"/>
          <w:sz w:val="32"/>
          <w:szCs w:val="32"/>
        </w:rPr>
        <w:t>непрограммируемый</w:t>
      </w:r>
      <w:r w:rsidRPr="001D0418">
        <w:rPr>
          <w:color w:val="2A2626"/>
          <w:sz w:val="32"/>
          <w:szCs w:val="32"/>
        </w:rPr>
        <w:t xml:space="preserve"> </w:t>
      </w:r>
      <w:r>
        <w:rPr>
          <w:color w:val="2A2626"/>
          <w:sz w:val="32"/>
          <w:szCs w:val="32"/>
        </w:rPr>
        <w:t>калькулятор</w:t>
      </w:r>
      <w:r w:rsidRPr="001D0418">
        <w:rPr>
          <w:color w:val="2A2626"/>
          <w:sz w:val="32"/>
          <w:szCs w:val="32"/>
        </w:rPr>
        <w:t xml:space="preserve"> </w:t>
      </w:r>
      <w:r w:rsidR="00DA4644">
        <w:rPr>
          <w:color w:val="2A2626"/>
          <w:sz w:val="32"/>
          <w:szCs w:val="32"/>
        </w:rPr>
        <w:t xml:space="preserve">(лабораторное оборудование </w:t>
      </w:r>
      <w:r w:rsidR="00DA4644" w:rsidRPr="00DA4644">
        <w:rPr>
          <w:color w:val="2A2626"/>
          <w:sz w:val="32"/>
          <w:szCs w:val="32"/>
        </w:rPr>
        <w:t>предоставляется в пункте проведения экзамена</w:t>
      </w:r>
      <w:r w:rsidR="00DA4644">
        <w:rPr>
          <w:color w:val="2A2626"/>
          <w:sz w:val="32"/>
          <w:szCs w:val="32"/>
        </w:rPr>
        <w:t>)</w:t>
      </w:r>
    </w:p>
    <w:p w:rsidR="00DA4644" w:rsidRPr="00DA4644" w:rsidRDefault="001D0418" w:rsidP="00DA464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DA4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Химия</w:t>
      </w:r>
      <w:r w:rsidRPr="00DA46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DA4644">
        <w:rPr>
          <w:color w:val="2A2626"/>
          <w:sz w:val="32"/>
          <w:szCs w:val="32"/>
        </w:rPr>
        <w:t xml:space="preserve">— </w:t>
      </w:r>
      <w:r w:rsidR="00DA4644" w:rsidRPr="00DA4644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непрограммируемый калькулятор (периодическая система химических элементов Д.И. Менделеева;</w:t>
      </w:r>
      <w:r w:rsid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 xml:space="preserve"> </w:t>
      </w:r>
      <w:r w:rsidR="00DA4644" w:rsidRPr="00DA4644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таблица растворимости солей, кислот и оснований;</w:t>
      </w:r>
      <w:r w:rsid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 xml:space="preserve"> </w:t>
      </w:r>
      <w:r w:rsidR="00DA4644" w:rsidRPr="00DA4644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электрохим</w:t>
      </w:r>
      <w:r w:rsid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 xml:space="preserve">ический ряд напряжений металлов </w:t>
      </w:r>
      <w:r w:rsidR="0018728B" w:rsidRP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прилагаются</w:t>
      </w:r>
      <w:r w:rsid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 xml:space="preserve"> к варианту КИМ)</w:t>
      </w:r>
    </w:p>
    <w:p w:rsidR="0018728B" w:rsidRDefault="00DA4644" w:rsidP="001D0418">
      <w:pPr>
        <w:pStyle w:val="a3"/>
        <w:shd w:val="clear" w:color="auto" w:fill="FFFFFF"/>
        <w:spacing w:before="0" w:beforeAutospacing="0" w:after="0" w:afterAutospacing="0" w:line="0" w:lineRule="atLeast"/>
        <w:rPr>
          <w:color w:val="2A2626"/>
          <w:sz w:val="32"/>
          <w:szCs w:val="32"/>
        </w:rPr>
      </w:pPr>
      <w:r w:rsidRPr="00DA4644">
        <w:rPr>
          <w:b/>
          <w:bCs/>
          <w:sz w:val="32"/>
          <w:szCs w:val="32"/>
        </w:rPr>
        <w:t>Г</w:t>
      </w:r>
      <w:r>
        <w:rPr>
          <w:b/>
          <w:bCs/>
          <w:sz w:val="32"/>
          <w:szCs w:val="32"/>
        </w:rPr>
        <w:t>еография</w:t>
      </w:r>
      <w:r w:rsidR="001D0418" w:rsidRPr="001D0418">
        <w:rPr>
          <w:color w:val="2A2626"/>
          <w:sz w:val="32"/>
          <w:szCs w:val="32"/>
        </w:rPr>
        <w:t xml:space="preserve"> — простая линейка, </w:t>
      </w:r>
      <w:r w:rsidR="0018728B">
        <w:rPr>
          <w:color w:val="2A2626"/>
          <w:sz w:val="32"/>
          <w:szCs w:val="32"/>
        </w:rPr>
        <w:t xml:space="preserve">непрограммируемый </w:t>
      </w:r>
      <w:r w:rsidR="001D0418" w:rsidRPr="001D0418">
        <w:rPr>
          <w:color w:val="2A2626"/>
          <w:sz w:val="32"/>
          <w:szCs w:val="32"/>
        </w:rPr>
        <w:t>калькулятор</w:t>
      </w:r>
      <w:r w:rsidR="0018728B">
        <w:rPr>
          <w:color w:val="2A2626"/>
          <w:sz w:val="32"/>
          <w:szCs w:val="32"/>
        </w:rPr>
        <w:t>, географические атласы</w:t>
      </w:r>
      <w:r w:rsidR="0018728B" w:rsidRPr="0018728B">
        <w:rPr>
          <w:color w:val="2A2626"/>
          <w:sz w:val="32"/>
          <w:szCs w:val="32"/>
        </w:rPr>
        <w:t xml:space="preserve"> 7, 8 и 9 класс</w:t>
      </w:r>
      <w:r w:rsidR="001D0418" w:rsidRPr="001D0418">
        <w:rPr>
          <w:color w:val="2A2626"/>
          <w:sz w:val="32"/>
          <w:szCs w:val="32"/>
        </w:rPr>
        <w:t xml:space="preserve"> </w:t>
      </w:r>
      <w:bookmarkStart w:id="0" w:name="_GoBack"/>
      <w:bookmarkEnd w:id="0"/>
    </w:p>
    <w:p w:rsidR="001D0418" w:rsidRDefault="0018728B" w:rsidP="001D0418">
      <w:pPr>
        <w:pStyle w:val="a3"/>
        <w:shd w:val="clear" w:color="auto" w:fill="FFFFFF"/>
        <w:spacing w:before="0" w:beforeAutospacing="0" w:after="0" w:afterAutospacing="0" w:line="0" w:lineRule="atLeast"/>
        <w:rPr>
          <w:color w:val="2A2626"/>
          <w:sz w:val="32"/>
          <w:szCs w:val="32"/>
        </w:rPr>
      </w:pPr>
      <w:r>
        <w:rPr>
          <w:b/>
          <w:bCs/>
          <w:sz w:val="32"/>
          <w:szCs w:val="32"/>
        </w:rPr>
        <w:t>Биология</w:t>
      </w:r>
      <w:r w:rsidR="001D0418" w:rsidRPr="001D0418">
        <w:rPr>
          <w:color w:val="2A2626"/>
          <w:sz w:val="32"/>
          <w:szCs w:val="32"/>
        </w:rPr>
        <w:t> —</w:t>
      </w:r>
      <w:r>
        <w:rPr>
          <w:color w:val="2A2626"/>
          <w:sz w:val="32"/>
          <w:szCs w:val="32"/>
        </w:rPr>
        <w:t xml:space="preserve">простая </w:t>
      </w:r>
      <w:r w:rsidR="001D0418" w:rsidRPr="001D0418">
        <w:rPr>
          <w:color w:val="2A2626"/>
          <w:sz w:val="32"/>
          <w:szCs w:val="32"/>
        </w:rPr>
        <w:t xml:space="preserve">линейка </w:t>
      </w:r>
      <w:r w:rsidRPr="001D0418">
        <w:rPr>
          <w:color w:val="2A2626"/>
          <w:sz w:val="32"/>
          <w:szCs w:val="32"/>
        </w:rPr>
        <w:t xml:space="preserve">и </w:t>
      </w:r>
      <w:r>
        <w:rPr>
          <w:color w:val="2A2626"/>
          <w:sz w:val="32"/>
          <w:szCs w:val="32"/>
        </w:rPr>
        <w:t>непрограммируемый</w:t>
      </w:r>
      <w:r w:rsidRPr="001D0418">
        <w:rPr>
          <w:color w:val="2A2626"/>
          <w:sz w:val="32"/>
          <w:szCs w:val="32"/>
        </w:rPr>
        <w:t xml:space="preserve"> </w:t>
      </w:r>
      <w:r>
        <w:rPr>
          <w:color w:val="2A2626"/>
          <w:sz w:val="32"/>
          <w:szCs w:val="32"/>
        </w:rPr>
        <w:t>калькулятор</w:t>
      </w:r>
    </w:p>
    <w:p w:rsidR="0018728B" w:rsidRPr="00E3755A" w:rsidRDefault="0018728B" w:rsidP="0018728B">
      <w:pPr>
        <w:pStyle w:val="a3"/>
        <w:shd w:val="clear" w:color="auto" w:fill="FFFFFF"/>
        <w:spacing w:before="150" w:beforeAutospacing="0" w:after="150" w:afterAutospacing="0" w:line="302" w:lineRule="atLeast"/>
        <w:jc w:val="both"/>
        <w:rPr>
          <w:i/>
          <w:color w:val="2A2626"/>
          <w:sz w:val="32"/>
          <w:szCs w:val="32"/>
        </w:rPr>
      </w:pPr>
      <w:r w:rsidRPr="00E3755A">
        <w:rPr>
          <w:i/>
          <w:color w:val="2A2626"/>
          <w:sz w:val="32"/>
          <w:szCs w:val="32"/>
        </w:rPr>
        <w:t>Н</w:t>
      </w:r>
      <w:r w:rsidRPr="00E3755A">
        <w:rPr>
          <w:i/>
          <w:color w:val="2A2626"/>
          <w:sz w:val="32"/>
          <w:szCs w:val="32"/>
        </w:rPr>
        <w:t>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DA4644" w:rsidRPr="0018728B" w:rsidRDefault="0018728B" w:rsidP="0018728B">
      <w:pPr>
        <w:pStyle w:val="3"/>
        <w:shd w:val="clear" w:color="auto" w:fill="FFFFFF"/>
        <w:spacing w:before="0" w:line="333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8728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</w:p>
    <w:p w:rsidR="0018728B" w:rsidRPr="0018728B" w:rsidRDefault="0018728B" w:rsidP="0018728B">
      <w:pPr>
        <w:pStyle w:val="a3"/>
        <w:shd w:val="clear" w:color="auto" w:fill="FFFFFF"/>
        <w:spacing w:before="150" w:beforeAutospacing="0" w:line="302" w:lineRule="atLeast"/>
        <w:jc w:val="both"/>
        <w:rPr>
          <w:color w:val="2A2626"/>
          <w:sz w:val="32"/>
          <w:szCs w:val="32"/>
        </w:rPr>
      </w:pPr>
      <w:r>
        <w:rPr>
          <w:b/>
          <w:color w:val="C00000"/>
          <w:sz w:val="36"/>
          <w:szCs w:val="36"/>
        </w:rPr>
        <w:t>с</w:t>
      </w:r>
      <w:r w:rsidRPr="0018728B">
        <w:rPr>
          <w:b/>
          <w:color w:val="C00000"/>
          <w:sz w:val="36"/>
          <w:szCs w:val="36"/>
        </w:rPr>
        <w:t>трого запрещено</w:t>
      </w:r>
      <w:r w:rsidR="00E3755A" w:rsidRPr="00E3755A">
        <w:rPr>
          <w:color w:val="2A2626"/>
          <w:sz w:val="32"/>
          <w:szCs w:val="32"/>
        </w:rPr>
        <w:t xml:space="preserve"> </w:t>
      </w:r>
      <w:r w:rsidR="00E3755A" w:rsidRPr="0018728B">
        <w:rPr>
          <w:color w:val="2A2626"/>
          <w:sz w:val="32"/>
          <w:szCs w:val="32"/>
        </w:rPr>
        <w:t>иметь и использовать на экзамен</w:t>
      </w:r>
      <w:r w:rsidR="00E3755A">
        <w:rPr>
          <w:color w:val="2A2626"/>
          <w:sz w:val="32"/>
          <w:szCs w:val="32"/>
        </w:rPr>
        <w:t>е</w:t>
      </w:r>
      <w:r>
        <w:rPr>
          <w:color w:val="2A2626"/>
          <w:sz w:val="32"/>
          <w:szCs w:val="32"/>
        </w:rPr>
        <w:t>!</w:t>
      </w:r>
    </w:p>
    <w:p w:rsidR="0018728B" w:rsidRPr="0018728B" w:rsidRDefault="0018728B" w:rsidP="00187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мобильные телефоны или иные средства связи;</w:t>
      </w:r>
    </w:p>
    <w:p w:rsidR="0018728B" w:rsidRPr="0018728B" w:rsidRDefault="0018728B" w:rsidP="00187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любые электронно-вычислительные устройства;</w:t>
      </w:r>
    </w:p>
    <w:p w:rsidR="0018728B" w:rsidRPr="0018728B" w:rsidRDefault="0018728B" w:rsidP="00187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фото, аудио и видеоаппаратуру;</w:t>
      </w:r>
    </w:p>
    <w:p w:rsidR="0018728B" w:rsidRPr="0018728B" w:rsidRDefault="0018728B" w:rsidP="00187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справочные материалы и письменные заметки;</w:t>
      </w:r>
    </w:p>
    <w:p w:rsidR="0018728B" w:rsidRPr="0018728B" w:rsidRDefault="0018728B" w:rsidP="00187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</w:pPr>
      <w:r w:rsidRPr="0018728B">
        <w:rPr>
          <w:rFonts w:ascii="Times New Roman" w:eastAsia="Times New Roman" w:hAnsi="Times New Roman" w:cs="Times New Roman"/>
          <w:color w:val="2A2626"/>
          <w:sz w:val="32"/>
          <w:szCs w:val="32"/>
          <w:lang w:eastAsia="ru-RU"/>
        </w:rPr>
        <w:t>иные средства хранения и передачи информации.</w:t>
      </w:r>
    </w:p>
    <w:p w:rsidR="004F4A03" w:rsidRDefault="0018728B" w:rsidP="00E3755A">
      <w:pPr>
        <w:pStyle w:val="a3"/>
        <w:shd w:val="clear" w:color="auto" w:fill="FFFFFF"/>
        <w:spacing w:before="150" w:beforeAutospacing="0" w:line="302" w:lineRule="atLeast"/>
        <w:jc w:val="both"/>
      </w:pPr>
      <w:r w:rsidRPr="00E3755A">
        <w:rPr>
          <w:i/>
          <w:color w:val="2A2626"/>
          <w:sz w:val="32"/>
          <w:szCs w:val="32"/>
        </w:rPr>
        <w:t>При нарушении этих правил и отказе в их соблюдении член государственной экзаменационной комиссии, находящийся в пункте проведения экзамена, вправе принять решение об удалении участника ОГЭ с экзамена.</w:t>
      </w:r>
      <w:r w:rsidR="00E3755A">
        <w:t xml:space="preserve"> </w:t>
      </w:r>
    </w:p>
    <w:sectPr w:rsidR="004F4A03" w:rsidSect="00E375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256"/>
    <w:multiLevelType w:val="multilevel"/>
    <w:tmpl w:val="C97EA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1D58"/>
    <w:multiLevelType w:val="multilevel"/>
    <w:tmpl w:val="CBFE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4B46"/>
    <w:multiLevelType w:val="hybridMultilevel"/>
    <w:tmpl w:val="9482B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1473"/>
    <w:multiLevelType w:val="multilevel"/>
    <w:tmpl w:val="692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81DB7"/>
    <w:multiLevelType w:val="multilevel"/>
    <w:tmpl w:val="5FE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90"/>
    <w:rsid w:val="0018728B"/>
    <w:rsid w:val="001D0418"/>
    <w:rsid w:val="004F4A03"/>
    <w:rsid w:val="00D46990"/>
    <w:rsid w:val="00DA4644"/>
    <w:rsid w:val="00E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DB33-7400-4BE1-B4E4-2243552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0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7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0418"/>
    <w:pPr>
      <w:ind w:left="720"/>
      <w:contextualSpacing/>
    </w:pPr>
  </w:style>
  <w:style w:type="character" w:styleId="a5">
    <w:name w:val="Strong"/>
    <w:basedOn w:val="a0"/>
    <w:uiPriority w:val="22"/>
    <w:qFormat/>
    <w:rsid w:val="001D041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7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</dc:creator>
  <cp:keywords/>
  <dc:description/>
  <cp:lastModifiedBy>цц</cp:lastModifiedBy>
  <cp:revision>3</cp:revision>
  <dcterms:created xsi:type="dcterms:W3CDTF">2025-01-21T11:26:00Z</dcterms:created>
  <dcterms:modified xsi:type="dcterms:W3CDTF">2025-01-21T12:04:00Z</dcterms:modified>
</cp:coreProperties>
</file>