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80" w:rsidRDefault="00E06480" w:rsidP="00E06480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1"/>
          <w:b/>
          <w:bCs/>
          <w:color w:val="0033CC"/>
          <w:sz w:val="52"/>
          <w:szCs w:val="52"/>
        </w:rPr>
        <w:t>Ответственность</w:t>
      </w:r>
    </w:p>
    <w:p w:rsidR="00E06480" w:rsidRDefault="00E06480" w:rsidP="00E06480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3"/>
          <w:b/>
          <w:bCs/>
          <w:color w:val="0033CC"/>
          <w:sz w:val="52"/>
          <w:szCs w:val="52"/>
        </w:rPr>
        <w:t>несовершеннолетних</w:t>
      </w:r>
    </w:p>
    <w:p w:rsidR="00E06480" w:rsidRDefault="00E06480" w:rsidP="00E06480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3"/>
          <w:b/>
          <w:bCs/>
          <w:i/>
          <w:iCs/>
          <w:color w:val="0033CC"/>
          <w:sz w:val="32"/>
          <w:szCs w:val="32"/>
        </w:rPr>
        <w:t>«Только слабые совершают</w:t>
      </w:r>
    </w:p>
    <w:p w:rsidR="00E06480" w:rsidRDefault="00E06480" w:rsidP="00E06480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3"/>
          <w:b/>
          <w:bCs/>
          <w:i/>
          <w:iCs/>
          <w:color w:val="0033CC"/>
          <w:sz w:val="32"/>
          <w:szCs w:val="32"/>
        </w:rPr>
        <w:t>преступления:</w:t>
      </w:r>
    </w:p>
    <w:p w:rsidR="00E06480" w:rsidRDefault="00E06480" w:rsidP="00E06480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b/>
          <w:bCs/>
          <w:i/>
          <w:iCs/>
          <w:color w:val="0033CC"/>
          <w:sz w:val="32"/>
          <w:szCs w:val="32"/>
        </w:rPr>
        <w:t> сильному и счастливому они не нужны».</w:t>
      </w:r>
    </w:p>
    <w:p w:rsidR="00E06480" w:rsidRDefault="00E06480" w:rsidP="00E06480">
      <w:pPr>
        <w:pStyle w:val="c20"/>
        <w:shd w:val="clear" w:color="auto" w:fill="FFFFFF"/>
        <w:spacing w:before="0" w:beforeAutospacing="0" w:after="0" w:afterAutospacing="0"/>
        <w:jc w:val="right"/>
        <w:rPr>
          <w:rStyle w:val="c0"/>
          <w:color w:val="0033CC"/>
        </w:rPr>
      </w:pPr>
      <w:r>
        <w:rPr>
          <w:rStyle w:val="c0"/>
          <w:color w:val="000000"/>
        </w:rPr>
        <w:t>        </w:t>
      </w:r>
      <w:r>
        <w:rPr>
          <w:rStyle w:val="c0"/>
          <w:color w:val="0033CC"/>
        </w:rPr>
        <w:t>Ф. Вольтер</w:t>
      </w:r>
    </w:p>
    <w:p w:rsidR="00E06480" w:rsidRPr="00E06480" w:rsidRDefault="00E06480" w:rsidP="00E06480">
      <w:pPr>
        <w:pStyle w:val="c20"/>
        <w:shd w:val="clear" w:color="auto" w:fill="FFFFFF"/>
        <w:spacing w:before="0" w:beforeAutospacing="0" w:after="0" w:afterAutospacing="0"/>
        <w:jc w:val="right"/>
        <w:rPr>
          <w:rStyle w:val="c19"/>
          <w:color w:val="000000"/>
          <w:sz w:val="20"/>
          <w:szCs w:val="20"/>
        </w:rPr>
      </w:pPr>
    </w:p>
    <w:p w:rsidR="00E06480" w:rsidRDefault="00E06480" w:rsidP="00E06480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9"/>
          <w:b/>
          <w:bCs/>
          <w:color w:val="0033CC"/>
          <w:sz w:val="28"/>
          <w:szCs w:val="28"/>
          <w:u w:val="single"/>
        </w:rPr>
        <w:t xml:space="preserve">Некоторые меры, применяемые к </w:t>
      </w:r>
      <w:proofErr w:type="gramStart"/>
      <w:r>
        <w:rPr>
          <w:rStyle w:val="c19"/>
          <w:b/>
          <w:bCs/>
          <w:color w:val="0033CC"/>
          <w:sz w:val="28"/>
          <w:szCs w:val="28"/>
          <w:u w:val="single"/>
        </w:rPr>
        <w:t>несовершеннолетним  в</w:t>
      </w:r>
      <w:proofErr w:type="gramEnd"/>
      <w:r>
        <w:rPr>
          <w:rStyle w:val="c19"/>
          <w:b/>
          <w:bCs/>
          <w:color w:val="0033CC"/>
          <w:sz w:val="28"/>
          <w:szCs w:val="28"/>
          <w:u w:val="single"/>
        </w:rPr>
        <w:t xml:space="preserve"> соответствии  с Уголовный Кодексом РФ</w:t>
      </w:r>
    </w:p>
    <w:p w:rsidR="00E06480" w:rsidRDefault="00E06480" w:rsidP="00E06480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Если несовершеннолетний в возрасте </w:t>
      </w:r>
      <w:r>
        <w:rPr>
          <w:rStyle w:val="c7"/>
          <w:b/>
          <w:bCs/>
          <w:i/>
          <w:iCs/>
          <w:color w:val="000000"/>
        </w:rPr>
        <w:t>11 лет</w:t>
      </w:r>
      <w:r>
        <w:rPr>
          <w:rStyle w:val="c0"/>
          <w:color w:val="000000"/>
        </w:rPr>
        <w:t> </w:t>
      </w:r>
      <w:r>
        <w:rPr>
          <w:rStyle w:val="c7"/>
          <w:b/>
          <w:bCs/>
          <w:i/>
          <w:iCs/>
          <w:color w:val="000000"/>
        </w:rPr>
        <w:t>и старше</w:t>
      </w:r>
      <w:r>
        <w:rPr>
          <w:rStyle w:val="c0"/>
          <w:color w:val="000000"/>
        </w:rPr>
        <w:t> совершил уголовно наказуемое деяние, но ещё не достиг возраста уголовной ответственности, либо совершил преступление средней тяжести, но был освобождён судом от наказания, он может быть помещён в </w:t>
      </w:r>
      <w:r>
        <w:rPr>
          <w:rStyle w:val="c7"/>
          <w:b/>
          <w:bCs/>
          <w:i/>
          <w:iCs/>
          <w:color w:val="000000"/>
        </w:rPr>
        <w:t>специальное учебно-воспитательное учреждение закрытого типа.</w:t>
      </w:r>
      <w:r>
        <w:rPr>
          <w:rStyle w:val="c7"/>
          <w:b/>
          <w:bCs/>
          <w:color w:val="000000"/>
        </w:rPr>
        <w:t> </w:t>
      </w:r>
      <w:r>
        <w:rPr>
          <w:rStyle w:val="c0"/>
          <w:color w:val="000000"/>
        </w:rPr>
        <w:t>Максимальный срок, на который несовершеннолетний может быть туда направлен – </w:t>
      </w:r>
      <w:r>
        <w:rPr>
          <w:rStyle w:val="c7"/>
          <w:b/>
          <w:bCs/>
          <w:i/>
          <w:iCs/>
          <w:color w:val="000000"/>
        </w:rPr>
        <w:t>3 года</w:t>
      </w:r>
      <w:r>
        <w:rPr>
          <w:rStyle w:val="c0"/>
          <w:color w:val="000000"/>
        </w:rPr>
        <w:t>.</w:t>
      </w:r>
    </w:p>
    <w:p w:rsidR="00E06480" w:rsidRDefault="00E06480" w:rsidP="00E06480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Несовершеннолетние, совершившие общественно опасные деяния, могут быть также временно направлены в </w:t>
      </w:r>
      <w:r>
        <w:rPr>
          <w:rStyle w:val="c7"/>
          <w:b/>
          <w:bCs/>
          <w:i/>
          <w:iCs/>
          <w:color w:val="000000"/>
        </w:rPr>
        <w:t>центры временного содержания для несовершеннолетних правонарушителей</w:t>
      </w:r>
      <w:r>
        <w:rPr>
          <w:rStyle w:val="c0"/>
          <w:i/>
          <w:iCs/>
          <w:color w:val="000000"/>
        </w:rPr>
        <w:t>.</w:t>
      </w:r>
      <w:r>
        <w:rPr>
          <w:rStyle w:val="c0"/>
          <w:color w:val="000000"/>
        </w:rPr>
        <w:t> Там они содержатся, по общему правилу, </w:t>
      </w:r>
      <w:r>
        <w:rPr>
          <w:rStyle w:val="c7"/>
          <w:b/>
          <w:bCs/>
          <w:i/>
          <w:iCs/>
          <w:color w:val="000000"/>
        </w:rPr>
        <w:t>не более 30 суток</w:t>
      </w:r>
      <w:r>
        <w:rPr>
          <w:rStyle w:val="c0"/>
          <w:color w:val="000000"/>
        </w:rPr>
        <w:t>.</w:t>
      </w:r>
    </w:p>
    <w:p w:rsidR="00E06480" w:rsidRDefault="00E06480" w:rsidP="00E06480">
      <w:pPr>
        <w:pStyle w:val="c12"/>
        <w:shd w:val="clear" w:color="auto" w:fill="FFFFFF"/>
        <w:spacing w:before="0" w:beforeAutospacing="0" w:after="0" w:afterAutospacing="0"/>
        <w:ind w:right="422"/>
        <w:jc w:val="center"/>
        <w:rPr>
          <w:color w:val="000000"/>
          <w:sz w:val="20"/>
          <w:szCs w:val="20"/>
        </w:rPr>
      </w:pPr>
      <w:r>
        <w:rPr>
          <w:rStyle w:val="c40"/>
          <w:b/>
          <w:bCs/>
          <w:i/>
          <w:iCs/>
          <w:color w:val="0033CC"/>
          <w:sz w:val="26"/>
          <w:szCs w:val="26"/>
          <w:u w:val="single"/>
        </w:rPr>
        <w:t>С какого возраста наступает</w:t>
      </w:r>
    </w:p>
    <w:p w:rsidR="00E06480" w:rsidRDefault="00E06480" w:rsidP="00E06480">
      <w:pPr>
        <w:pStyle w:val="c12"/>
        <w:shd w:val="clear" w:color="auto" w:fill="FFFFFF"/>
        <w:spacing w:before="0" w:beforeAutospacing="0" w:after="0" w:afterAutospacing="0"/>
        <w:ind w:right="422"/>
        <w:jc w:val="center"/>
        <w:rPr>
          <w:color w:val="000000"/>
          <w:sz w:val="20"/>
          <w:szCs w:val="20"/>
        </w:rPr>
      </w:pPr>
      <w:r>
        <w:rPr>
          <w:rStyle w:val="c40"/>
          <w:b/>
          <w:bCs/>
          <w:i/>
          <w:iCs/>
          <w:color w:val="0033CC"/>
          <w:sz w:val="26"/>
          <w:szCs w:val="26"/>
          <w:u w:val="single"/>
        </w:rPr>
        <w:t>административная и уголовная</w:t>
      </w:r>
    </w:p>
    <w:p w:rsidR="00E06480" w:rsidRDefault="00E06480" w:rsidP="00E06480">
      <w:pPr>
        <w:pStyle w:val="c12"/>
        <w:shd w:val="clear" w:color="auto" w:fill="FFFFFF"/>
        <w:spacing w:before="0" w:beforeAutospacing="0" w:after="0" w:afterAutospacing="0"/>
        <w:ind w:right="422"/>
        <w:jc w:val="center"/>
        <w:rPr>
          <w:color w:val="000000"/>
          <w:sz w:val="20"/>
          <w:szCs w:val="20"/>
        </w:rPr>
      </w:pPr>
      <w:r>
        <w:rPr>
          <w:rStyle w:val="c6"/>
          <w:b/>
          <w:bCs/>
          <w:i/>
          <w:iCs/>
          <w:color w:val="0033CC"/>
          <w:sz w:val="26"/>
          <w:szCs w:val="26"/>
          <w:u w:val="single"/>
        </w:rPr>
        <w:t>  ответственность?</w:t>
      </w:r>
    </w:p>
    <w:p w:rsidR="00E06480" w:rsidRDefault="00E06480" w:rsidP="00E06480">
      <w:pPr>
        <w:pStyle w:val="c28"/>
        <w:shd w:val="clear" w:color="auto" w:fill="FFFFFF"/>
        <w:spacing w:before="0" w:beforeAutospacing="0" w:after="0" w:afterAutospacing="0"/>
        <w:ind w:right="28" w:firstLine="46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Административной ответственности подлежит лицо, достигшее к моменту совершения административного правонарушения 16 лет.</w:t>
      </w:r>
    </w:p>
    <w:p w:rsidR="00E06480" w:rsidRDefault="00E06480" w:rsidP="00E06480">
      <w:pPr>
        <w:pStyle w:val="c20"/>
        <w:shd w:val="clear" w:color="auto" w:fill="FFFFFF"/>
        <w:spacing w:before="0" w:beforeAutospacing="0" w:after="0" w:afterAutospacing="0"/>
        <w:ind w:right="28" w:firstLine="46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Если несовершеннолетний распивает спиртные напитки (включая пиво) или появляется в состоянии опьянения в общественном месте, и при этом ему нет 16 лет, административную ответственность несут его законные представители.</w:t>
      </w:r>
    </w:p>
    <w:p w:rsidR="00E06480" w:rsidRDefault="00E06480" w:rsidP="00E06480">
      <w:pPr>
        <w:pStyle w:val="c28"/>
        <w:shd w:val="clear" w:color="auto" w:fill="FFFFFF"/>
        <w:spacing w:before="0" w:beforeAutospacing="0" w:after="0" w:afterAutospacing="0"/>
        <w:ind w:right="28" w:firstLine="46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 уголовные преступления - </w:t>
      </w:r>
      <w:r>
        <w:rPr>
          <w:rStyle w:val="c26"/>
          <w:b/>
          <w:bCs/>
          <w:i/>
          <w:iCs/>
          <w:color w:val="000000"/>
          <w:sz w:val="28"/>
          <w:szCs w:val="28"/>
        </w:rPr>
        <w:t>с 14 лет</w:t>
      </w:r>
      <w:r>
        <w:rPr>
          <w:rStyle w:val="c8"/>
          <w:color w:val="000000"/>
          <w:sz w:val="28"/>
          <w:szCs w:val="28"/>
        </w:rPr>
        <w:t>. </w:t>
      </w:r>
      <w:r>
        <w:rPr>
          <w:rStyle w:val="c0"/>
          <w:color w:val="000000"/>
        </w:rPr>
        <w:t xml:space="preserve">Например, с 14 лет наступает уголовная ответственность за убийство, умышленное причинение тяжкого или средней тяжести вреда здоровью (в том числе, например, в драке), изнасилование, кражу, грабёж, вымогательство, ложное сообщение об акте терроризма, угон транспортного средства, хулиганство при отягчающих обстоятельствах и др. </w:t>
      </w:r>
      <w:r>
        <w:rPr>
          <w:rStyle w:val="c0"/>
          <w:color w:val="000000"/>
        </w:rPr>
        <w:t>С</w:t>
      </w:r>
      <w:r>
        <w:rPr>
          <w:rStyle w:val="c7"/>
          <w:b/>
          <w:bCs/>
          <w:i/>
          <w:iCs/>
          <w:color w:val="000000"/>
        </w:rPr>
        <w:t>овершение преступления</w:t>
      </w:r>
      <w:r>
        <w:rPr>
          <w:rStyle w:val="c7"/>
          <w:b/>
          <w:bCs/>
          <w:i/>
          <w:iCs/>
          <w:color w:val="000000"/>
        </w:rPr>
        <w:t> </w:t>
      </w:r>
      <w:r>
        <w:rPr>
          <w:rStyle w:val="c0"/>
          <w:color w:val="000000"/>
        </w:rPr>
        <w:t>несколькими людьми является отягчающим обстоятельством и влечёт более строгое наказание.</w:t>
      </w:r>
    </w:p>
    <w:p w:rsidR="00E06480" w:rsidRDefault="00E06480" w:rsidP="00E06480">
      <w:pPr>
        <w:pStyle w:val="c14"/>
        <w:shd w:val="clear" w:color="auto" w:fill="FFFFFF"/>
        <w:spacing w:before="0" w:beforeAutospacing="0" w:after="0" w:afterAutospacing="0"/>
        <w:ind w:firstLine="462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33CC"/>
          <w:u w:val="single"/>
        </w:rPr>
        <w:t>За какие виды административных</w:t>
      </w:r>
    </w:p>
    <w:p w:rsidR="00E06480" w:rsidRDefault="00E06480" w:rsidP="00E06480">
      <w:pPr>
        <w:pStyle w:val="c14"/>
        <w:shd w:val="clear" w:color="auto" w:fill="FFFFFF"/>
        <w:spacing w:before="0" w:beforeAutospacing="0" w:after="0" w:afterAutospacing="0"/>
        <w:ind w:firstLine="462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33CC"/>
          <w:u w:val="single"/>
        </w:rPr>
        <w:t> правонарушений чаще всего привлекаются несовершеннолетние?</w:t>
      </w:r>
    </w:p>
    <w:p w:rsidR="00E06480" w:rsidRDefault="00E06480" w:rsidP="00E06480">
      <w:pPr>
        <w:pStyle w:val="c1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80"/>
        </w:rPr>
        <w:t>Статья 20.21.</w:t>
      </w:r>
      <w:r>
        <w:rPr>
          <w:rStyle w:val="c0"/>
          <w:color w:val="000000"/>
        </w:rPr>
        <w:t> </w:t>
      </w:r>
      <w:r>
        <w:rPr>
          <w:rStyle w:val="c7"/>
          <w:b/>
          <w:bCs/>
          <w:i/>
          <w:iCs/>
          <w:color w:val="000000"/>
        </w:rPr>
        <w:t>Появление в общественных местах в состоянии опьянения</w:t>
      </w:r>
      <w:r>
        <w:rPr>
          <w:rStyle w:val="c0"/>
          <w:i/>
          <w:iCs/>
          <w:color w:val="000000"/>
        </w:rPr>
        <w:t>.</w:t>
      </w:r>
      <w:r>
        <w:rPr>
          <w:rStyle w:val="c0"/>
          <w:color w:val="000000"/>
        </w:rPr>
        <w:t> </w:t>
      </w:r>
    </w:p>
    <w:p w:rsidR="00E06480" w:rsidRDefault="00E06480" w:rsidP="00E06480">
      <w:pPr>
        <w:pStyle w:val="c1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</w:t>
      </w:r>
      <w:r>
        <w:rPr>
          <w:rStyle w:val="c0"/>
          <w:color w:val="000000"/>
        </w:rPr>
        <w:t xml:space="preserve"> </w:t>
      </w:r>
      <w:r>
        <w:rPr>
          <w:rStyle w:val="c0"/>
          <w:i/>
          <w:iCs/>
          <w:color w:val="000000"/>
        </w:rPr>
        <w:t>влечет наложение административного</w:t>
      </w:r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штрафа в размере от 100 до 500 рублей.</w:t>
      </w:r>
    </w:p>
    <w:p w:rsidR="00E06480" w:rsidRDefault="00E06480" w:rsidP="00E06480">
      <w:pPr>
        <w:pStyle w:val="c1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80"/>
        </w:rPr>
        <w:t>Статья 20.22.</w:t>
      </w:r>
      <w:r>
        <w:rPr>
          <w:rStyle w:val="c0"/>
          <w:color w:val="000000"/>
        </w:rPr>
        <w:t> </w:t>
      </w:r>
      <w:r>
        <w:rPr>
          <w:rStyle w:val="c7"/>
          <w:b/>
          <w:bCs/>
          <w:i/>
          <w:iCs/>
          <w:color w:val="000000"/>
        </w:rPr>
        <w:t>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</w:t>
      </w:r>
    </w:p>
    <w:p w:rsidR="00E06480" w:rsidRDefault="00E06480" w:rsidP="00E06480">
      <w:pPr>
        <w:pStyle w:val="c1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Появление в состоянии опьянения несовершеннолетних в возрасте до 16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</w:t>
      </w:r>
      <w:r>
        <w:rPr>
          <w:rStyle w:val="c0"/>
          <w:color w:val="000000"/>
        </w:rPr>
        <w:lastRenderedPageBreak/>
        <w:t>местах -</w:t>
      </w:r>
      <w:r>
        <w:rPr>
          <w:rStyle w:val="c0"/>
          <w:color w:val="000000"/>
        </w:rPr>
        <w:t xml:space="preserve"> </w:t>
      </w:r>
      <w:r>
        <w:rPr>
          <w:rStyle w:val="c0"/>
          <w:i/>
          <w:iCs/>
          <w:color w:val="000000"/>
        </w:rPr>
        <w:t>влечет наложение административного штрафа на родителей или иных законных представителей несовершеннолетних в размере от 300 до 500 рублей</w:t>
      </w:r>
      <w:r>
        <w:rPr>
          <w:rStyle w:val="c0"/>
          <w:color w:val="000000"/>
        </w:rPr>
        <w:t>.</w:t>
      </w:r>
    </w:p>
    <w:p w:rsidR="00E06480" w:rsidRDefault="00E06480" w:rsidP="00E06480">
      <w:pPr>
        <w:pStyle w:val="c1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80"/>
        </w:rPr>
        <w:t>Статья 12.7.</w:t>
      </w:r>
      <w:r>
        <w:rPr>
          <w:rStyle w:val="c0"/>
          <w:color w:val="000000"/>
        </w:rPr>
        <w:t> </w:t>
      </w:r>
      <w:r>
        <w:rPr>
          <w:rStyle w:val="c6"/>
          <w:b/>
          <w:bCs/>
          <w:i/>
          <w:iCs/>
          <w:color w:val="000000"/>
        </w:rPr>
        <w:t>Управление транспортным средством водителем, не имеющим права управления транспортным средством</w:t>
      </w:r>
    </w:p>
    <w:p w:rsidR="00E06480" w:rsidRDefault="00E06480" w:rsidP="00E06480">
      <w:pPr>
        <w:pStyle w:val="c1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1. Управление транспортным средством водителем, не имеющим права управления транспортным средством (за исключением учебной езды), -</w:t>
      </w:r>
      <w:r>
        <w:rPr>
          <w:rStyle w:val="c0"/>
          <w:color w:val="000000"/>
        </w:rPr>
        <w:t xml:space="preserve"> </w:t>
      </w:r>
      <w:r>
        <w:rPr>
          <w:rStyle w:val="c0"/>
          <w:i/>
          <w:iCs/>
          <w:color w:val="000000"/>
        </w:rPr>
        <w:t>влечет наложение административного штрафа в размере 2500 рублей.</w:t>
      </w:r>
    </w:p>
    <w:p w:rsidR="00E06480" w:rsidRDefault="00E06480" w:rsidP="00E06480">
      <w:pPr>
        <w:pStyle w:val="c16"/>
        <w:shd w:val="clear" w:color="auto" w:fill="FFFFFF"/>
        <w:spacing w:before="0" w:beforeAutospacing="0" w:after="0" w:afterAutospacing="0"/>
        <w:ind w:right="360" w:firstLine="54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80"/>
        </w:rPr>
        <w:t>Статья 7.27.</w:t>
      </w:r>
      <w:r>
        <w:rPr>
          <w:rStyle w:val="c0"/>
          <w:color w:val="000000"/>
        </w:rPr>
        <w:t> </w:t>
      </w:r>
      <w:r>
        <w:rPr>
          <w:rStyle w:val="c7"/>
          <w:b/>
          <w:bCs/>
          <w:i/>
          <w:iCs/>
          <w:color w:val="000000"/>
        </w:rPr>
        <w:t>Мелкое хищение</w:t>
      </w:r>
    </w:p>
    <w:p w:rsidR="00E06480" w:rsidRDefault="00E06480" w:rsidP="00E06480">
      <w:pPr>
        <w:pStyle w:val="c16"/>
        <w:shd w:val="clear" w:color="auto" w:fill="FFFFFF"/>
        <w:spacing w:before="0" w:beforeAutospacing="0" w:after="0" w:afterAutospacing="0"/>
        <w:ind w:right="36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Мелкое хищение чужого имущества путем кражи, мошенничества, присвоения или растраты, -</w:t>
      </w:r>
      <w:r>
        <w:rPr>
          <w:rStyle w:val="c0"/>
          <w:color w:val="000000"/>
        </w:rPr>
        <w:t xml:space="preserve"> </w:t>
      </w:r>
      <w:r>
        <w:rPr>
          <w:rStyle w:val="c0"/>
          <w:i/>
          <w:iCs/>
          <w:color w:val="000000"/>
        </w:rPr>
        <w:t>влечет наложение административного штрафа в размере до 5-кратной стоимости похищенного имущества, но не менее 1000 рублей.</w:t>
      </w:r>
    </w:p>
    <w:p w:rsidR="00E06480" w:rsidRDefault="00E06480" w:rsidP="00E06480">
      <w:pPr>
        <w:pStyle w:val="c4"/>
        <w:shd w:val="clear" w:color="auto" w:fill="FFFFFF"/>
        <w:spacing w:before="0" w:beforeAutospacing="0" w:after="0" w:afterAutospacing="0"/>
        <w:ind w:right="36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80"/>
        </w:rPr>
        <w:t>Примечание.</w:t>
      </w:r>
      <w:r>
        <w:rPr>
          <w:rStyle w:val="c0"/>
          <w:color w:val="000000"/>
        </w:rPr>
        <w:t> Хищение чужого имущества признается мелким, если стоимость похищенного имущества не превышает 1000 рублей.</w:t>
      </w:r>
    </w:p>
    <w:p w:rsidR="00E06480" w:rsidRDefault="00E06480" w:rsidP="00E06480">
      <w:pPr>
        <w:pStyle w:val="c14"/>
        <w:shd w:val="clear" w:color="auto" w:fill="FFFFFF"/>
        <w:spacing w:before="0" w:beforeAutospacing="0" w:after="0" w:afterAutospacing="0"/>
        <w:ind w:right="36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33CC"/>
        </w:rPr>
        <w:t>В Н И М А Н И Е!!!</w:t>
      </w:r>
    </w:p>
    <w:p w:rsidR="00E06480" w:rsidRDefault="00E06480" w:rsidP="00E06480">
      <w:pPr>
        <w:pStyle w:val="c4"/>
        <w:shd w:val="clear" w:color="auto" w:fill="FFFFFF"/>
        <w:spacing w:before="0" w:beforeAutospacing="0" w:after="0" w:afterAutospacing="0"/>
        <w:ind w:righ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* Не оставляйте без присмотра свои личные вещи: мобильные телефоны, сумки, обувь, одежду, санки, </w:t>
      </w:r>
      <w:bookmarkStart w:id="0" w:name="_GoBack"/>
      <w:bookmarkEnd w:id="0"/>
      <w:r>
        <w:rPr>
          <w:rStyle w:val="c0"/>
          <w:color w:val="000000"/>
        </w:rPr>
        <w:t>велосипед и</w:t>
      </w:r>
      <w:r>
        <w:rPr>
          <w:rStyle w:val="c0"/>
          <w:color w:val="000000"/>
        </w:rPr>
        <w:t xml:space="preserve"> другое.</w:t>
      </w:r>
    </w:p>
    <w:p w:rsidR="00E06480" w:rsidRDefault="00E06480" w:rsidP="00E06480">
      <w:pPr>
        <w:pStyle w:val="c4"/>
        <w:shd w:val="clear" w:color="auto" w:fill="FFFFFF"/>
        <w:spacing w:before="0" w:beforeAutospacing="0" w:after="0" w:afterAutospacing="0"/>
        <w:ind w:righ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* Ценные вещи предпочтительно не носить с собой, а оставлять дома.</w:t>
      </w:r>
    </w:p>
    <w:p w:rsidR="00E06480" w:rsidRDefault="00E06480" w:rsidP="00E06480">
      <w:pPr>
        <w:pStyle w:val="c4"/>
        <w:shd w:val="clear" w:color="auto" w:fill="FFFFFF"/>
        <w:spacing w:before="0" w:beforeAutospacing="0" w:after="0" w:afterAutospacing="0"/>
        <w:ind w:righ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* Не носите с собой большие суммы денег.</w:t>
      </w:r>
    </w:p>
    <w:p w:rsidR="00E06480" w:rsidRDefault="00E06480" w:rsidP="00E06480">
      <w:pPr>
        <w:pStyle w:val="c4"/>
        <w:shd w:val="clear" w:color="auto" w:fill="FFFFFF"/>
        <w:spacing w:before="0" w:beforeAutospacing="0" w:after="0" w:afterAutospacing="0"/>
        <w:ind w:righ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* Не хвастайтесь перед окружающими тем, какие у Вас вещи (мобильные телефоны, одежда и т.д.)</w:t>
      </w:r>
    </w:p>
    <w:p w:rsidR="00E06480" w:rsidRDefault="00E06480" w:rsidP="00E06480">
      <w:pPr>
        <w:pStyle w:val="c4"/>
        <w:shd w:val="clear" w:color="auto" w:fill="FFFFFF"/>
        <w:spacing w:before="0" w:beforeAutospacing="0" w:after="0" w:afterAutospacing="0"/>
        <w:ind w:righ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* Не оставляйте свои квартиры или дома открытыми, если вы даже вышли на одну минуту.</w:t>
      </w:r>
    </w:p>
    <w:p w:rsidR="00E06480" w:rsidRDefault="00E06480" w:rsidP="00E06480">
      <w:pPr>
        <w:pStyle w:val="c4"/>
        <w:shd w:val="clear" w:color="auto" w:fill="FFFFFF"/>
        <w:spacing w:before="0" w:beforeAutospacing="0" w:after="0" w:afterAutospacing="0"/>
        <w:ind w:righ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* Будьте внимательны с ключами, не теряйте и не оставляйте ключи от квартиры нигде, не давайте их незнакомым людям.</w:t>
      </w:r>
    </w:p>
    <w:p w:rsidR="00421D9E" w:rsidRDefault="00421D9E"/>
    <w:sectPr w:rsidR="0042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92"/>
    <w:rsid w:val="00151C92"/>
    <w:rsid w:val="00421D9E"/>
    <w:rsid w:val="00E0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5393D-B969-4E30-A716-9EA15FD7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0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06480"/>
  </w:style>
  <w:style w:type="character" w:customStyle="1" w:styleId="c8">
    <w:name w:val="c8"/>
    <w:basedOn w:val="a0"/>
    <w:rsid w:val="00E06480"/>
  </w:style>
  <w:style w:type="paragraph" w:customStyle="1" w:styleId="c28">
    <w:name w:val="c28"/>
    <w:basedOn w:val="a"/>
    <w:rsid w:val="00E0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6480"/>
  </w:style>
  <w:style w:type="character" w:customStyle="1" w:styleId="c7">
    <w:name w:val="c7"/>
    <w:basedOn w:val="a0"/>
    <w:rsid w:val="00E06480"/>
  </w:style>
  <w:style w:type="character" w:customStyle="1" w:styleId="c31">
    <w:name w:val="c31"/>
    <w:basedOn w:val="a0"/>
    <w:rsid w:val="00E06480"/>
  </w:style>
  <w:style w:type="character" w:customStyle="1" w:styleId="c13">
    <w:name w:val="c13"/>
    <w:basedOn w:val="a0"/>
    <w:rsid w:val="00E06480"/>
  </w:style>
  <w:style w:type="character" w:customStyle="1" w:styleId="c33">
    <w:name w:val="c33"/>
    <w:basedOn w:val="a0"/>
    <w:rsid w:val="00E06480"/>
  </w:style>
  <w:style w:type="character" w:customStyle="1" w:styleId="c6">
    <w:name w:val="c6"/>
    <w:basedOn w:val="a0"/>
    <w:rsid w:val="00E06480"/>
  </w:style>
  <w:style w:type="paragraph" w:customStyle="1" w:styleId="c20">
    <w:name w:val="c20"/>
    <w:basedOn w:val="a"/>
    <w:rsid w:val="00E0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06480"/>
  </w:style>
  <w:style w:type="paragraph" w:customStyle="1" w:styleId="c12">
    <w:name w:val="c12"/>
    <w:basedOn w:val="a"/>
    <w:rsid w:val="00E0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E06480"/>
  </w:style>
  <w:style w:type="paragraph" w:customStyle="1" w:styleId="c16">
    <w:name w:val="c16"/>
    <w:basedOn w:val="a"/>
    <w:rsid w:val="00E0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0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2021-12-22T03:47:00Z</dcterms:created>
  <dcterms:modified xsi:type="dcterms:W3CDTF">2021-12-22T03:51:00Z</dcterms:modified>
</cp:coreProperties>
</file>