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D2" w:rsidRDefault="00B268D2" w:rsidP="00B268D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ПАМЯТКА НЕСОВЕРШЕННОЛЕТНИМ</w:t>
      </w:r>
    </w:p>
    <w:p w:rsidR="00B268D2" w:rsidRDefault="00B268D2" w:rsidP="00B268D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u w:val="single"/>
        </w:rPr>
        <w:t>Юридическая ответственность несовершеннолетних</w:t>
      </w:r>
    </w:p>
    <w:p w:rsidR="00B268D2" w:rsidRPr="00B268D2" w:rsidRDefault="00B268D2" w:rsidP="00B268D2">
      <w:pPr>
        <w:pStyle w:val="a3"/>
        <w:shd w:val="clear" w:color="auto" w:fill="FFFFFF"/>
        <w:spacing w:before="0" w:beforeAutospacing="0" w:after="0" w:afterAutospacing="0"/>
        <w:jc w:val="center"/>
        <w:rPr>
          <w:rFonts w:ascii="Helvetica" w:hAnsi="Helvetica" w:cs="Helvetica"/>
          <w:b/>
          <w:color w:val="333333"/>
          <w:sz w:val="21"/>
          <w:szCs w:val="21"/>
        </w:rPr>
      </w:pPr>
      <w:r w:rsidRPr="00B268D2">
        <w:rPr>
          <w:rFonts w:ascii="Helvetica" w:hAnsi="Helvetica" w:cs="Helvetica"/>
          <w:b/>
          <w:color w:val="333333"/>
          <w:sz w:val="21"/>
          <w:szCs w:val="21"/>
        </w:rPr>
        <w:t>ДОРОГОЙ ДРУГ!</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Тебе ещё не исполнилось 18 лет, значит ты — несовершеннолетний.</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Твои права закреплены в Конституции РФ, в других законах Российской Федерации. А также в международном документе — Конвенции ООН о правах ребенка.</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уголовной;</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административной;</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гражданской;</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дисциплинарной.</w:t>
      </w:r>
    </w:p>
    <w:p w:rsidR="00B268D2" w:rsidRPr="00B268D2" w:rsidRDefault="00B268D2" w:rsidP="00B268D2">
      <w:pPr>
        <w:pStyle w:val="a3"/>
        <w:shd w:val="clear" w:color="auto" w:fill="FFFFFF"/>
        <w:spacing w:before="0" w:beforeAutospacing="0" w:after="0" w:afterAutospacing="0"/>
        <w:jc w:val="center"/>
        <w:rPr>
          <w:rFonts w:ascii="Helvetica" w:hAnsi="Helvetica" w:cs="Helvetica"/>
          <w:b/>
          <w:color w:val="333333"/>
          <w:sz w:val="21"/>
          <w:szCs w:val="21"/>
        </w:rPr>
      </w:pPr>
      <w:r w:rsidRPr="00B268D2">
        <w:rPr>
          <w:rFonts w:ascii="Helvetica" w:hAnsi="Helvetica" w:cs="Helvetica"/>
          <w:b/>
          <w:color w:val="333333"/>
          <w:sz w:val="21"/>
          <w:szCs w:val="21"/>
        </w:rPr>
        <w:t>НЕ НАРУШАЙ ЗАКОНОВ!</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Но если так случилось, что ты оступился - не опускай руки, исправляй ошибки. В этом тебе помогут знания законов.</w:t>
      </w:r>
    </w:p>
    <w:p w:rsidR="00B268D2" w:rsidRPr="00B268D2" w:rsidRDefault="00B268D2" w:rsidP="00B268D2">
      <w:pPr>
        <w:pStyle w:val="a3"/>
        <w:shd w:val="clear" w:color="auto" w:fill="FFFFFF"/>
        <w:spacing w:before="0" w:beforeAutospacing="0" w:after="0" w:afterAutospacing="0"/>
        <w:jc w:val="center"/>
        <w:rPr>
          <w:rFonts w:ascii="Helvetica" w:hAnsi="Helvetica" w:cs="Helvetica"/>
          <w:b/>
          <w:color w:val="333333"/>
          <w:sz w:val="21"/>
          <w:szCs w:val="21"/>
        </w:rPr>
      </w:pPr>
      <w:r w:rsidRPr="00B268D2">
        <w:rPr>
          <w:rFonts w:ascii="Helvetica" w:hAnsi="Helvetica" w:cs="Helvetica"/>
          <w:b/>
          <w:color w:val="333333"/>
          <w:sz w:val="21"/>
          <w:szCs w:val="21"/>
        </w:rPr>
        <w:t>ОСНОВНЫЕ ПОНЯТИЯ</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sidRPr="00B268D2">
        <w:rPr>
          <w:rFonts w:ascii="Helvetica" w:hAnsi="Helvetica" w:cs="Helvetica"/>
          <w:b/>
          <w:color w:val="333333"/>
          <w:sz w:val="21"/>
          <w:szCs w:val="21"/>
        </w:rPr>
        <w:t>УГОЛОВНЫЙ КОДЕКС (УК РФ)</w:t>
      </w:r>
      <w:r>
        <w:rPr>
          <w:rFonts w:ascii="Helvetica" w:hAnsi="Helvetica" w:cs="Helvetica"/>
          <w:color w:val="333333"/>
          <w:sz w:val="21"/>
          <w:szCs w:val="21"/>
        </w:rPr>
        <w:t> — это закон, который определяет, какие действия человека являются преступными, и ус</w:t>
      </w:r>
      <w:r>
        <w:rPr>
          <w:rFonts w:ascii="Helvetica" w:hAnsi="Helvetica" w:cs="Helvetica"/>
          <w:color w:val="333333"/>
          <w:sz w:val="21"/>
          <w:szCs w:val="21"/>
        </w:rPr>
        <w:softHyphen/>
        <w:t>танавливает наказания за них.</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sidRPr="00B268D2">
        <w:rPr>
          <w:rFonts w:ascii="Helvetica" w:hAnsi="Helvetica" w:cs="Helvetica"/>
          <w:b/>
          <w:color w:val="333333"/>
          <w:sz w:val="21"/>
          <w:szCs w:val="21"/>
        </w:rPr>
        <w:t>КОДЕКС РОССИЙСКОЙ ФЕДЕРАЦИИ ОБ АДМИНИСТРАТИВНЫХ ПРАВОНАРУШЕНИЯХ (КОАП РФ)</w:t>
      </w:r>
      <w:r>
        <w:rPr>
          <w:rFonts w:ascii="Helvetica" w:hAnsi="Helvetica" w:cs="Helvetica"/>
          <w:color w:val="333333"/>
          <w:sz w:val="21"/>
          <w:szCs w:val="21"/>
        </w:rPr>
        <w:t> — это закон, о правилах поведения людей в обществе и ответ</w:t>
      </w:r>
      <w:r>
        <w:rPr>
          <w:rFonts w:ascii="Helvetica" w:hAnsi="Helvetica" w:cs="Helvetica"/>
          <w:color w:val="333333"/>
          <w:sz w:val="21"/>
          <w:szCs w:val="21"/>
        </w:rPr>
        <w:softHyphen/>
        <w:t>ственности за нарушение общественного порядка.</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sidRPr="00B268D2">
        <w:rPr>
          <w:rFonts w:ascii="Helvetica" w:hAnsi="Helvetica" w:cs="Helvetica"/>
          <w:b/>
          <w:color w:val="333333"/>
          <w:sz w:val="21"/>
          <w:szCs w:val="21"/>
        </w:rPr>
        <w:t>ГРАЖДАНСКИЙ КОДЕКС (ГК РФ</w:t>
      </w:r>
      <w:r>
        <w:rPr>
          <w:rFonts w:ascii="Helvetica" w:hAnsi="Helvetica" w:cs="Helvetica"/>
          <w:color w:val="333333"/>
          <w:sz w:val="21"/>
          <w:szCs w:val="21"/>
        </w:rPr>
        <w:t>) — это закон о личных, семейных, хозяйственных отношениях людей, о собственности, сделках, наследстве</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sidRPr="00B268D2">
        <w:rPr>
          <w:rFonts w:ascii="Helvetica" w:hAnsi="Helvetica" w:cs="Helvetica"/>
          <w:b/>
          <w:color w:val="333333"/>
          <w:sz w:val="21"/>
          <w:szCs w:val="21"/>
        </w:rPr>
        <w:t>ТРУДОВОЙ КОДЕКС (ТК РФ)</w:t>
      </w:r>
      <w:r>
        <w:rPr>
          <w:rFonts w:ascii="Helvetica" w:hAnsi="Helvetica" w:cs="Helvetica"/>
          <w:color w:val="333333"/>
          <w:sz w:val="21"/>
          <w:szCs w:val="21"/>
        </w:rPr>
        <w:t> —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Pr>
          <w:rFonts w:ascii="Helvetica" w:hAnsi="Helvetica" w:cs="Helvetica"/>
          <w:color w:val="333333"/>
          <w:sz w:val="21"/>
          <w:szCs w:val="21"/>
        </w:rPr>
        <w:softHyphen/>
        <w:t>сия комиссии по делам несовершеннолетних и защите их прав.</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 </w:t>
      </w:r>
    </w:p>
    <w:p w:rsidR="00B268D2" w:rsidRPr="00B268D2" w:rsidRDefault="00B268D2" w:rsidP="00B268D2">
      <w:pPr>
        <w:pStyle w:val="a3"/>
        <w:shd w:val="clear" w:color="auto" w:fill="FFFFFF"/>
        <w:spacing w:before="0" w:beforeAutospacing="0" w:after="0" w:afterAutospacing="0"/>
        <w:jc w:val="center"/>
        <w:rPr>
          <w:rFonts w:ascii="Helvetica" w:hAnsi="Helvetica" w:cs="Helvetica"/>
          <w:b/>
          <w:color w:val="333333"/>
          <w:sz w:val="21"/>
          <w:szCs w:val="21"/>
        </w:rPr>
      </w:pPr>
      <w:r w:rsidRPr="00B268D2">
        <w:rPr>
          <w:rFonts w:ascii="Helvetica" w:hAnsi="Helvetica" w:cs="Helvetica"/>
          <w:b/>
          <w:color w:val="333333"/>
          <w:sz w:val="21"/>
          <w:szCs w:val="21"/>
        </w:rPr>
        <w:t>УГОЛОВНАЯ ОТВЕТСТВЕННОСТЬ</w:t>
      </w:r>
      <w:r w:rsidRPr="00B268D2">
        <w:rPr>
          <w:rFonts w:ascii="Helvetica" w:hAnsi="Helvetica" w:cs="Helvetica"/>
          <w:b/>
          <w:color w:val="333333"/>
          <w:sz w:val="21"/>
          <w:szCs w:val="21"/>
        </w:rPr>
        <w:t xml:space="preserve"> </w:t>
      </w:r>
      <w:r w:rsidRPr="00B268D2">
        <w:rPr>
          <w:rFonts w:ascii="Helvetica" w:hAnsi="Helvetica" w:cs="Helvetica"/>
          <w:b/>
          <w:color w:val="333333"/>
          <w:sz w:val="21"/>
          <w:szCs w:val="21"/>
        </w:rPr>
        <w:t>НЕСОВЕРШЕННОЛЕТНИХ</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Уголовная ответственность — это самый строгий вид ответственности. Она наступает за совершение преступлений.</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Полная уголовная ответственность наступает с 16 лет.</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B268D2" w:rsidRPr="00B268D2" w:rsidRDefault="00B268D2" w:rsidP="00B268D2">
      <w:pPr>
        <w:pStyle w:val="a3"/>
        <w:shd w:val="clear" w:color="auto" w:fill="FFFFFF"/>
        <w:spacing w:before="0" w:beforeAutospacing="0" w:after="0" w:afterAutospacing="0"/>
        <w:jc w:val="center"/>
        <w:rPr>
          <w:rFonts w:ascii="Helvetica" w:hAnsi="Helvetica" w:cs="Helvetica"/>
          <w:b/>
          <w:color w:val="333333"/>
          <w:sz w:val="21"/>
          <w:szCs w:val="21"/>
        </w:rPr>
      </w:pPr>
      <w:r w:rsidRPr="00B268D2">
        <w:rPr>
          <w:rFonts w:ascii="Helvetica" w:hAnsi="Helvetica" w:cs="Helvetica"/>
          <w:b/>
          <w:color w:val="333333"/>
          <w:sz w:val="21"/>
          <w:szCs w:val="21"/>
        </w:rPr>
        <w:t>ТЫ ДОЛЖЕН ЗНАТЬ!</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Если в правоохранительные органы (например, в мили</w:t>
      </w:r>
      <w:r>
        <w:rPr>
          <w:rFonts w:ascii="Helvetica" w:hAnsi="Helvetica" w:cs="Helvetica"/>
          <w:color w:val="333333"/>
          <w:sz w:val="21"/>
          <w:szCs w:val="21"/>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Pr>
          <w:rFonts w:ascii="Helvetica" w:hAnsi="Helvetica" w:cs="Helvetica"/>
          <w:color w:val="333333"/>
          <w:sz w:val="21"/>
          <w:szCs w:val="21"/>
        </w:rPr>
        <w:softHyphen/>
        <w:t>дования ты можешь быть привлечен в качестве свидетеля, а если ты причастен к совершению преступления — в качестве подозреваемого.</w:t>
      </w:r>
    </w:p>
    <w:p w:rsidR="00B268D2" w:rsidRPr="00B268D2" w:rsidRDefault="00B268D2" w:rsidP="00B268D2">
      <w:pPr>
        <w:pStyle w:val="a3"/>
        <w:shd w:val="clear" w:color="auto" w:fill="FFFFFF"/>
        <w:spacing w:before="0" w:beforeAutospacing="0" w:after="0" w:afterAutospacing="0"/>
        <w:ind w:firstLine="708"/>
        <w:jc w:val="both"/>
        <w:rPr>
          <w:rFonts w:ascii="Helvetica" w:hAnsi="Helvetica" w:cs="Helvetica"/>
          <w:b/>
          <w:color w:val="333333"/>
          <w:sz w:val="21"/>
          <w:szCs w:val="21"/>
        </w:rPr>
      </w:pPr>
      <w:r>
        <w:rPr>
          <w:rFonts w:ascii="Helvetica" w:hAnsi="Helvetica" w:cs="Helvetica"/>
          <w:color w:val="333333"/>
          <w:sz w:val="21"/>
          <w:szCs w:val="21"/>
        </w:rPr>
        <w:t xml:space="preserve">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w:t>
      </w:r>
      <w:r w:rsidRPr="00B268D2">
        <w:rPr>
          <w:rFonts w:ascii="Helvetica" w:hAnsi="Helvetica" w:cs="Helvetica"/>
          <w:b/>
          <w:color w:val="333333"/>
          <w:sz w:val="21"/>
          <w:szCs w:val="21"/>
        </w:rPr>
        <w:t>ПО СЛЕДУЮЩИМ ПРАВИЛАМ:</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xml:space="preserve">1. Если ты являешься свидетелем или потерпевшим </w:t>
      </w:r>
      <w:r>
        <w:rPr>
          <w:rFonts w:ascii="Helvetica" w:hAnsi="Helvetica" w:cs="Helvetica"/>
          <w:color w:val="333333"/>
          <w:sz w:val="21"/>
          <w:szCs w:val="21"/>
        </w:rPr>
        <w:t>и тебе</w:t>
      </w:r>
      <w:r>
        <w:rPr>
          <w:rFonts w:ascii="Helvetica" w:hAnsi="Helvetica" w:cs="Helvetica"/>
          <w:color w:val="333333"/>
          <w:sz w:val="21"/>
          <w:szCs w:val="21"/>
        </w:rPr>
        <w:t xml:space="preserve">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(родители, усыновители, опекуны или попечители, представители учреждений или организаций, на по</w:t>
      </w:r>
      <w:r>
        <w:rPr>
          <w:rFonts w:ascii="Helvetica" w:hAnsi="Helvetica" w:cs="Helvetica"/>
          <w:color w:val="333333"/>
          <w:sz w:val="21"/>
          <w:szCs w:val="21"/>
        </w:rPr>
        <w:softHyphen/>
        <w:t>печении которых находится несовершеннолетний, орган опеки и попечительства, либо администрация по месту учебы).</w:t>
      </w:r>
      <w:r>
        <w:rPr>
          <w:rFonts w:ascii="Helvetica" w:hAnsi="Helvetica" w:cs="Helvetica"/>
          <w:color w:val="333333"/>
          <w:sz w:val="21"/>
          <w:szCs w:val="21"/>
        </w:rPr>
        <w:t xml:space="preserve"> </w:t>
      </w:r>
      <w:r>
        <w:rPr>
          <w:rFonts w:ascii="Helvetica" w:hAnsi="Helvetica" w:cs="Helvetica"/>
          <w:color w:val="333333"/>
          <w:sz w:val="21"/>
          <w:szCs w:val="21"/>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lastRenderedPageBreak/>
        <w:t>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3.             Если ты подозреваешься или обвиняешься в соверше</w:t>
      </w:r>
      <w:r>
        <w:rPr>
          <w:rFonts w:ascii="Helvetica" w:hAnsi="Helvetica" w:cs="Helvetica"/>
          <w:color w:val="333333"/>
          <w:sz w:val="21"/>
          <w:szCs w:val="21"/>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4.             Ты можешь быть задержан, если:</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rPr>
        <w:t>-</w:t>
      </w:r>
      <w:r>
        <w:rPr>
          <w:rFonts w:ascii="Helvetica" w:hAnsi="Helvetica" w:cs="Helvetica"/>
          <w:color w:val="333333"/>
          <w:sz w:val="21"/>
          <w:szCs w:val="21"/>
        </w:rPr>
        <w:t> подозреваешься в совершении преступления, за которое может быть назначено наказание в виде лишения свободы;</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застигнут на месте преступления или сразу после его совершения;</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на тебя укажут потерпевшие или очевидцы преступления,</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у тебя будут обнаружены явные следы преступления, а также в некоторых других случаях, например, если не установлена твоя личность.</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i/>
          <w:iCs/>
          <w:color w:val="333333"/>
          <w:sz w:val="21"/>
          <w:szCs w:val="21"/>
        </w:rPr>
        <w:t>5.</w:t>
      </w:r>
      <w:r>
        <w:rPr>
          <w:rFonts w:ascii="Helvetica" w:hAnsi="Helvetica" w:cs="Helvetica"/>
          <w:color w:val="333333"/>
          <w:sz w:val="21"/>
          <w:szCs w:val="21"/>
        </w:rPr>
        <w:t>        О задержании должны немедленно уведомляться твои законные представители.</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i/>
          <w:iCs/>
          <w:color w:val="333333"/>
          <w:sz w:val="21"/>
          <w:szCs w:val="21"/>
        </w:rPr>
        <w:t>6.</w:t>
      </w:r>
      <w:r>
        <w:rPr>
          <w:rFonts w:ascii="Helvetica" w:hAnsi="Helvetica" w:cs="Helvetica"/>
          <w:color w:val="333333"/>
          <w:sz w:val="21"/>
          <w:szCs w:val="21"/>
        </w:rPr>
        <w:t>        При задержании ты имеешь право на телефонный звонок.</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i/>
          <w:iCs/>
          <w:color w:val="333333"/>
          <w:sz w:val="21"/>
          <w:szCs w:val="21"/>
        </w:rPr>
        <w:t>7.</w:t>
      </w:r>
      <w:r>
        <w:rPr>
          <w:rFonts w:ascii="Helvetica" w:hAnsi="Helvetica" w:cs="Helvetica"/>
          <w:color w:val="333333"/>
          <w:sz w:val="21"/>
          <w:szCs w:val="21"/>
        </w:rPr>
        <w:t>        С момента задержания ты имеешь право требовать предоставления защитника (адвоката).</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i/>
          <w:iCs/>
          <w:color w:val="333333"/>
          <w:sz w:val="21"/>
          <w:szCs w:val="21"/>
        </w:rPr>
        <w:t>8.</w:t>
      </w:r>
      <w:r>
        <w:rPr>
          <w:rFonts w:ascii="Helvetica" w:hAnsi="Helvetica" w:cs="Helvetica"/>
          <w:color w:val="333333"/>
          <w:sz w:val="21"/>
          <w:szCs w:val="21"/>
        </w:rPr>
        <w:t>        Тебе сразу должны разъяснить, на каком основании и по какому подозрению ты задерживаешься. В течение 3 часов должен быть составлен протокол задержа</w:t>
      </w:r>
      <w:r>
        <w:rPr>
          <w:rFonts w:ascii="Helvetica" w:hAnsi="Helvetica" w:cs="Helvetica"/>
          <w:color w:val="333333"/>
          <w:sz w:val="21"/>
          <w:szCs w:val="21"/>
        </w:rPr>
        <w:softHyphen/>
        <w:t>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w:t>
      </w:r>
      <w:r>
        <w:rPr>
          <w:rFonts w:ascii="Helvetica" w:hAnsi="Helvetica" w:cs="Helvetica"/>
          <w:color w:val="333333"/>
          <w:sz w:val="21"/>
          <w:szCs w:val="21"/>
        </w:rPr>
        <w:softHyphen/>
        <w:t>ния, заверив их подписью.</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i/>
          <w:iCs/>
          <w:color w:val="333333"/>
          <w:sz w:val="21"/>
          <w:szCs w:val="21"/>
        </w:rPr>
        <w:t>9.</w:t>
      </w:r>
      <w:r>
        <w:rPr>
          <w:rFonts w:ascii="Helvetica" w:hAnsi="Helvetica" w:cs="Helvetica"/>
          <w:color w:val="333333"/>
          <w:sz w:val="21"/>
          <w:szCs w:val="21"/>
        </w:rPr>
        <w:t>        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i/>
          <w:iCs/>
          <w:color w:val="333333"/>
          <w:sz w:val="21"/>
          <w:szCs w:val="21"/>
        </w:rPr>
        <w:t>10.</w:t>
      </w:r>
      <w:r>
        <w:rPr>
          <w:rFonts w:ascii="Helvetica" w:hAnsi="Helvetica" w:cs="Helvetica"/>
          <w:color w:val="333333"/>
          <w:sz w:val="21"/>
          <w:szCs w:val="21"/>
        </w:rPr>
        <w:t>     До начала допроса по твоей просьбе должно быть обеспечено право на свидание с защитником наедине.</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sidRPr="00B268D2">
        <w:rPr>
          <w:rFonts w:ascii="Helvetica" w:hAnsi="Helvetica" w:cs="Helvetica"/>
          <w:b/>
          <w:color w:val="333333"/>
          <w:sz w:val="21"/>
          <w:szCs w:val="21"/>
        </w:rPr>
        <w:t>ПОМНИ!</w:t>
      </w:r>
      <w:r>
        <w:rPr>
          <w:rFonts w:ascii="Helvetica" w:hAnsi="Helvetica" w:cs="Helvetica"/>
          <w:color w:val="333333"/>
          <w:sz w:val="21"/>
          <w:szCs w:val="21"/>
        </w:rPr>
        <w:t xml:space="preserve">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Ты должен знать — нарушил Закон, обязательно последует наказание.</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Для несовершеннолетних предусмотрено всего шесть видов уголовного наказания (ст. 88 УК РФ):</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обязательные работы, заключаются в выполнении ра</w:t>
      </w:r>
      <w:r>
        <w:rPr>
          <w:rFonts w:ascii="Helvetica" w:hAnsi="Helvetica" w:cs="Helvetica"/>
          <w:color w:val="333333"/>
          <w:sz w:val="21"/>
          <w:szCs w:val="21"/>
        </w:rPr>
        <w:softHyphen/>
        <w:t>бот посильных для несовершеннолетнего, и исполняются им в свободное от учебы или основной работы время (ч. 3 ст.88 УК РФ), назначаются на срок от 40 до 160 час,</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исправительные работы назначаются несовершенно</w:t>
      </w:r>
      <w:r>
        <w:rPr>
          <w:rFonts w:ascii="Helvetica" w:hAnsi="Helvetica" w:cs="Helvetica"/>
          <w:color w:val="333333"/>
          <w:sz w:val="21"/>
          <w:szCs w:val="21"/>
        </w:rPr>
        <w:softHyphen/>
        <w:t>летним осужденным на срок до 1 года. Это наказание применяется только к работающим несовершеннолет</w:t>
      </w:r>
      <w:r>
        <w:rPr>
          <w:rFonts w:ascii="Helvetica" w:hAnsi="Helvetica" w:cs="Helvetica"/>
          <w:color w:val="333333"/>
          <w:sz w:val="21"/>
          <w:szCs w:val="21"/>
        </w:rPr>
        <w:softHyphen/>
        <w:t>ним.</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арест (ст. 88 УК РФ), назначается несовершеннолет</w:t>
      </w:r>
      <w:r>
        <w:rPr>
          <w:rFonts w:ascii="Helvetica" w:hAnsi="Helvetica" w:cs="Helvetica"/>
          <w:color w:val="333333"/>
          <w:sz w:val="21"/>
          <w:szCs w:val="21"/>
        </w:rPr>
        <w:softHyphen/>
        <w:t>ним, достигшим возраста 16 лет, на срок от 1 до 4 месяцев.</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B268D2" w:rsidRPr="00B268D2" w:rsidRDefault="00B268D2" w:rsidP="00B268D2">
      <w:pPr>
        <w:pStyle w:val="a3"/>
        <w:shd w:val="clear" w:color="auto" w:fill="FFFFFF"/>
        <w:spacing w:before="0" w:beforeAutospacing="0" w:after="0" w:afterAutospacing="0"/>
        <w:jc w:val="center"/>
        <w:rPr>
          <w:rFonts w:ascii="Helvetica" w:hAnsi="Helvetica" w:cs="Helvetica"/>
          <w:b/>
          <w:color w:val="333333"/>
          <w:sz w:val="21"/>
          <w:szCs w:val="21"/>
        </w:rPr>
      </w:pPr>
      <w:r w:rsidRPr="00B268D2">
        <w:rPr>
          <w:rFonts w:ascii="Helvetica" w:hAnsi="Helvetica" w:cs="Helvetica"/>
          <w:b/>
          <w:color w:val="333333"/>
          <w:sz w:val="21"/>
          <w:szCs w:val="21"/>
        </w:rPr>
        <w:t>АДМИНИСТРАТИВНАЯ ОТВЕТСТВЕННОСТЬНЕСОВЕРШЕННОЛЕТНИХ</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Административная ответственность наступает за правонарушения, которые не подлежат уголовной ответственности.</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lastRenderedPageBreak/>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Административный кодекс определяет перечень таких нарушений:</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мелкое хищение,</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нарушение правил дорожного движения пешеходами и иными участниками дорожного движения,</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управление транспортными средствами лицами, не имеющими на это права,</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мелкое хулиганство,</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распитие пива, алкогольной и спиртосодержащей продукции, потребление наркотических средств,</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появление в общественных местах в состоянии опьянения,</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 злостное неповиновение законному распоряжению или требованию работников милиции и т.д.</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Однако если ты распиваешь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Твои родители также будут нести ответственность, если ненадлежащим образом воспитывают тебя.</w:t>
      </w:r>
    </w:p>
    <w:p w:rsidR="00B268D2" w:rsidRPr="00B268D2" w:rsidRDefault="00B268D2" w:rsidP="00B268D2">
      <w:pPr>
        <w:pStyle w:val="a3"/>
        <w:shd w:val="clear" w:color="auto" w:fill="FFFFFF"/>
        <w:spacing w:before="0" w:beforeAutospacing="0" w:after="0" w:afterAutospacing="0"/>
        <w:jc w:val="center"/>
        <w:rPr>
          <w:rFonts w:ascii="Helvetica" w:hAnsi="Helvetica" w:cs="Helvetica"/>
          <w:b/>
          <w:color w:val="333333"/>
          <w:sz w:val="21"/>
          <w:szCs w:val="21"/>
        </w:rPr>
      </w:pPr>
      <w:r w:rsidRPr="00B268D2">
        <w:rPr>
          <w:rFonts w:ascii="Helvetica" w:hAnsi="Helvetica" w:cs="Helvetica"/>
          <w:b/>
          <w:color w:val="333333"/>
          <w:sz w:val="21"/>
          <w:szCs w:val="21"/>
        </w:rPr>
        <w:t>ГРАЖДАНСКО-ПРАВОВАЯ</w:t>
      </w:r>
      <w:r w:rsidRPr="00B268D2">
        <w:rPr>
          <w:rFonts w:ascii="Helvetica" w:hAnsi="Helvetica" w:cs="Helvetica"/>
          <w:b/>
          <w:color w:val="333333"/>
          <w:sz w:val="21"/>
          <w:szCs w:val="21"/>
        </w:rPr>
        <w:t xml:space="preserve"> </w:t>
      </w:r>
      <w:r w:rsidRPr="00B268D2">
        <w:rPr>
          <w:rFonts w:ascii="Helvetica" w:hAnsi="Helvetica" w:cs="Helvetica"/>
          <w:b/>
          <w:color w:val="333333"/>
          <w:sz w:val="21"/>
          <w:szCs w:val="21"/>
        </w:rPr>
        <w:t>ОТВЕТСТВЕННОСТЬ НЕСОВЕРШЕННОЛЕТНИХ</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tab/>
      </w:r>
      <w:r>
        <w:rPr>
          <w:rFonts w:ascii="Helvetica" w:hAnsi="Helvetica" w:cs="Helvetica"/>
          <w:color w:val="333333"/>
          <w:sz w:val="21"/>
          <w:szCs w:val="21"/>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B268D2" w:rsidRPr="00B268D2" w:rsidRDefault="00B268D2" w:rsidP="00B268D2">
      <w:pPr>
        <w:pStyle w:val="a3"/>
        <w:shd w:val="clear" w:color="auto" w:fill="FFFFFF"/>
        <w:spacing w:before="0" w:beforeAutospacing="0" w:after="0" w:afterAutospacing="0"/>
        <w:jc w:val="center"/>
        <w:rPr>
          <w:rFonts w:ascii="Helvetica" w:hAnsi="Helvetica" w:cs="Helvetica"/>
          <w:b/>
          <w:color w:val="333333"/>
          <w:sz w:val="21"/>
          <w:szCs w:val="21"/>
        </w:rPr>
      </w:pPr>
      <w:r w:rsidRPr="00B268D2">
        <w:rPr>
          <w:rFonts w:ascii="Helvetica" w:hAnsi="Helvetica" w:cs="Helvetica"/>
          <w:b/>
          <w:color w:val="333333"/>
          <w:sz w:val="21"/>
          <w:szCs w:val="21"/>
        </w:rPr>
        <w:t>ПОРЯДОК ПРИВЛЕЧЕНИЯ К ГРАЖДАНСКО-ПРАВОВОЙ ОТВЕТСТВЕННОСТИ</w:t>
      </w:r>
    </w:p>
    <w:p w:rsidR="00B268D2" w:rsidRDefault="00B268D2" w:rsidP="00B268D2">
      <w:pPr>
        <w:pStyle w:val="a3"/>
        <w:shd w:val="clear" w:color="auto" w:fill="FFFFFF"/>
        <w:spacing w:before="0" w:beforeAutospacing="0" w:after="0" w:afterAutospacing="0"/>
        <w:ind w:firstLine="708"/>
        <w:jc w:val="both"/>
        <w:rPr>
          <w:rFonts w:ascii="Helvetica" w:hAnsi="Helvetica" w:cs="Helvetica"/>
          <w:color w:val="333333"/>
          <w:sz w:val="21"/>
          <w:szCs w:val="21"/>
        </w:rPr>
      </w:pPr>
      <w:r>
        <w:rPr>
          <w:rFonts w:ascii="Helvetica" w:hAnsi="Helvetica" w:cs="Helvetica"/>
          <w:color w:val="333333"/>
          <w:sz w:val="21"/>
          <w:szCs w:val="21"/>
        </w:rPr>
        <w:t xml:space="preserve"> К гражданской ответственности несовершеннолетний привлекается по решению суда. Это значит, </w:t>
      </w:r>
      <w:r>
        <w:rPr>
          <w:rFonts w:ascii="Helvetica" w:hAnsi="Helvetica" w:cs="Helvetica"/>
          <w:color w:val="333333"/>
          <w:sz w:val="21"/>
          <w:szCs w:val="21"/>
        </w:rPr>
        <w:t>что,</w:t>
      </w:r>
      <w:r>
        <w:rPr>
          <w:rFonts w:ascii="Helvetica" w:hAnsi="Helvetica" w:cs="Helvetica"/>
          <w:color w:val="333333"/>
          <w:sz w:val="21"/>
          <w:szCs w:val="21"/>
        </w:rPr>
        <w:t xml:space="preserve">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B268D2" w:rsidRPr="00B268D2" w:rsidRDefault="00B268D2" w:rsidP="00B268D2">
      <w:pPr>
        <w:pStyle w:val="a3"/>
        <w:shd w:val="clear" w:color="auto" w:fill="FFFFFF"/>
        <w:spacing w:before="0" w:beforeAutospacing="0" w:after="0" w:afterAutospacing="0"/>
        <w:jc w:val="center"/>
        <w:rPr>
          <w:rFonts w:ascii="Helvetica" w:hAnsi="Helvetica" w:cs="Helvetica"/>
          <w:b/>
          <w:color w:val="333333"/>
          <w:sz w:val="21"/>
          <w:szCs w:val="21"/>
        </w:rPr>
      </w:pPr>
      <w:r w:rsidRPr="00B268D2">
        <w:rPr>
          <w:rFonts w:ascii="Helvetica" w:hAnsi="Helvetica" w:cs="Helvetica"/>
          <w:b/>
          <w:color w:val="333333"/>
          <w:sz w:val="21"/>
          <w:szCs w:val="21"/>
        </w:rPr>
        <w:t>ИНЫЕ МЕРЫ, ПРИМЕНЯЕМЫЕ К НЕСОВЕРШЕННОЛЕТНИМ</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tab/>
      </w:r>
      <w:r>
        <w:rPr>
          <w:rFonts w:ascii="Helvetica" w:hAnsi="Helvetica" w:cs="Helvetica"/>
          <w:color w:val="333333"/>
          <w:sz w:val="21"/>
          <w:szCs w:val="21"/>
        </w:rPr>
        <w:t>Кроме перечисленных есть и иные меры, применяемые к несовершеннолетним:</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w:t>
      </w:r>
    </w:p>
    <w:p w:rsidR="00B268D2" w:rsidRDefault="00B268D2" w:rsidP="00B268D2">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е</w:t>
      </w:r>
      <w:r>
        <w:rPr>
          <w:rFonts w:ascii="Helvetica" w:hAnsi="Helvetica" w:cs="Helvetica"/>
          <w:color w:val="333333"/>
          <w:sz w:val="21"/>
          <w:szCs w:val="21"/>
        </w:rPr>
        <w:t>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D103BE" w:rsidRDefault="00D103BE"/>
    <w:sectPr w:rsidR="00D10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8E"/>
    <w:rsid w:val="006652C0"/>
    <w:rsid w:val="0091718E"/>
    <w:rsid w:val="00B268D2"/>
    <w:rsid w:val="00D10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FA014-8B70-4204-BC01-96AD69C6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Нина Павловна</dc:creator>
  <cp:keywords/>
  <dc:description/>
  <cp:lastModifiedBy>Александрова Нина Павловна</cp:lastModifiedBy>
  <cp:revision>3</cp:revision>
  <dcterms:created xsi:type="dcterms:W3CDTF">2021-06-02T04:28:00Z</dcterms:created>
  <dcterms:modified xsi:type="dcterms:W3CDTF">2021-06-02T04:39:00Z</dcterms:modified>
</cp:coreProperties>
</file>