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CB" w:rsidRPr="00E06F23" w:rsidRDefault="00DF19CB" w:rsidP="00EF2D58">
      <w:pPr>
        <w:ind w:left="3960" w:right="1240" w:hanging="2731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age1"/>
      <w:bookmarkStart w:id="1" w:name="_GoBack"/>
      <w:bookmarkEnd w:id="0"/>
      <w:r>
        <w:rPr>
          <w:rFonts w:ascii="Times New Roman" w:eastAsia="Times New Roman" w:hAnsi="Times New Roman"/>
          <w:b/>
          <w:sz w:val="28"/>
        </w:rPr>
        <w:t>Аннотация к рабочей программе</w:t>
      </w:r>
      <w:r w:rsidR="00EF2D58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учебного предмета «Астрономия»</w:t>
      </w:r>
      <w:r w:rsidR="00EF2D58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(11 класс)</w:t>
      </w:r>
      <w:bookmarkEnd w:id="1"/>
    </w:p>
    <w:p w:rsidR="00DF19CB" w:rsidRDefault="00DF19CB" w:rsidP="00DF19CB">
      <w:pPr>
        <w:tabs>
          <w:tab w:val="left" w:pos="346"/>
        </w:tabs>
        <w:jc w:val="both"/>
        <w:rPr>
          <w:rFonts w:ascii="Symbol" w:eastAsia="Symbol" w:hAnsi="Symbol"/>
          <w:sz w:val="24"/>
        </w:rPr>
      </w:pPr>
    </w:p>
    <w:p w:rsidR="00DF19CB" w:rsidRPr="00E06F23" w:rsidRDefault="00DF19CB" w:rsidP="00E06F2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Астрономия – одна и</w:t>
      </w:r>
      <w:r w:rsidR="00377725"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древнейших естественных наук – относится к областям человеческих знаний, получившим динамичное развитие в </w:t>
      </w:r>
      <w:r w:rsidR="00377725" w:rsidRPr="00E06F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="00377725"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веке. Изучение астрономии влияет на формирование и расширение представлений человека о мире и Вселенной.</w:t>
      </w:r>
    </w:p>
    <w:p w:rsidR="00377725" w:rsidRPr="00E06F23" w:rsidRDefault="00377725" w:rsidP="00E06F2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обязательного для изучения учебного предмета астрономия включается в содержание среднего общего образования, </w:t>
      </w:r>
      <w:r w:rsid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направленное</w:t>
      </w: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на изучение достижений современной науки и техники, формирование основ знаний и методов, результатах исследований, фундаментальных законах природы небесных тел. Наряду с другими учебными предметами ее изучение будет способствовать формированию естественнонаучной грамотности и развитию познавательных способностей обучающихся. </w:t>
      </w:r>
    </w:p>
    <w:p w:rsidR="00B52C8A" w:rsidRDefault="00377725" w:rsidP="00B52C8A">
      <w:pPr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sz w:val="24"/>
          <w:szCs w:val="24"/>
        </w:rPr>
        <w:t>Рабочая программа по а</w:t>
      </w:r>
      <w:r w:rsidR="00B52C8A">
        <w:rPr>
          <w:rFonts w:ascii="Times New Roman" w:eastAsia="Times New Roman" w:hAnsi="Times New Roman" w:cs="Times New Roman"/>
          <w:sz w:val="24"/>
          <w:szCs w:val="24"/>
        </w:rPr>
        <w:t>строноми</w:t>
      </w:r>
      <w:r w:rsidR="0009139C">
        <w:rPr>
          <w:rFonts w:ascii="Times New Roman" w:eastAsia="Times New Roman" w:hAnsi="Times New Roman" w:cs="Times New Roman"/>
          <w:sz w:val="24"/>
          <w:szCs w:val="24"/>
        </w:rPr>
        <w:t>и разработана на основе Ф</w:t>
      </w:r>
      <w:r w:rsidR="0009139C" w:rsidRPr="0009139C">
        <w:rPr>
          <w:rFonts w:ascii="Times New Roman" w:eastAsia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среднего общего образования </w:t>
      </w:r>
      <w:r w:rsidR="0009139C">
        <w:rPr>
          <w:rFonts w:ascii="Times New Roman" w:eastAsia="Times New Roman" w:hAnsi="Times New Roman" w:cs="Times New Roman"/>
          <w:sz w:val="24"/>
          <w:szCs w:val="24"/>
        </w:rPr>
        <w:t>(приказ Министерства образования Российской Федерации от 17.05.2012 года № 413</w:t>
      </w:r>
      <w:r w:rsidR="007660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13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6F23" w:rsidRPr="00E06F23">
        <w:rPr>
          <w:rFonts w:ascii="Times New Roman" w:hAnsi="Times New Roman" w:cs="Times New Roman"/>
          <w:sz w:val="24"/>
          <w:szCs w:val="24"/>
        </w:rPr>
        <w:t>учебной программы по астрономии для общеобразовательных учреждений «Астрономия</w:t>
      </w:r>
      <w:r w:rsidR="007660D0">
        <w:rPr>
          <w:rFonts w:ascii="Times New Roman" w:hAnsi="Times New Roman" w:cs="Times New Roman"/>
          <w:sz w:val="24"/>
          <w:szCs w:val="24"/>
        </w:rPr>
        <w:t xml:space="preserve"> 11 класс», Е. К. </w:t>
      </w:r>
      <w:proofErr w:type="spellStart"/>
      <w:r w:rsidR="007660D0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7660D0">
        <w:rPr>
          <w:rFonts w:ascii="Times New Roman" w:hAnsi="Times New Roman" w:cs="Times New Roman"/>
          <w:sz w:val="24"/>
          <w:szCs w:val="24"/>
        </w:rPr>
        <w:t xml:space="preserve">. </w:t>
      </w:r>
      <w:r w:rsidR="00B52C8A">
        <w:rPr>
          <w:rFonts w:ascii="Times New Roman" w:hAnsi="Times New Roman" w:cs="Times New Roman"/>
          <w:sz w:val="24"/>
          <w:szCs w:val="24"/>
        </w:rPr>
        <w:t>Раб</w:t>
      </w:r>
      <w:r w:rsidR="004F7627">
        <w:rPr>
          <w:rFonts w:ascii="Times New Roman" w:hAnsi="Times New Roman" w:cs="Times New Roman"/>
          <w:sz w:val="24"/>
          <w:szCs w:val="24"/>
        </w:rPr>
        <w:t>очая</w:t>
      </w:r>
      <w:r w:rsidR="00B52C8A">
        <w:rPr>
          <w:rFonts w:ascii="Times New Roman" w:hAnsi="Times New Roman" w:cs="Times New Roman"/>
          <w:sz w:val="24"/>
          <w:szCs w:val="24"/>
        </w:rPr>
        <w:t xml:space="preserve"> </w:t>
      </w:r>
      <w:r w:rsidR="00B52C8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F7627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E06F23">
        <w:rPr>
          <w:rFonts w:ascii="Times New Roman" w:eastAsia="Times New Roman" w:hAnsi="Times New Roman" w:cs="Times New Roman"/>
          <w:sz w:val="24"/>
          <w:szCs w:val="24"/>
        </w:rPr>
        <w:t xml:space="preserve"> ориент</w:t>
      </w:r>
      <w:r w:rsidR="004F7627">
        <w:rPr>
          <w:rFonts w:ascii="Times New Roman" w:eastAsia="Times New Roman" w:hAnsi="Times New Roman" w:cs="Times New Roman"/>
          <w:sz w:val="24"/>
          <w:szCs w:val="24"/>
        </w:rPr>
        <w:t>ирована на учебник, входящий</w:t>
      </w:r>
      <w:r w:rsidR="00B52C8A">
        <w:rPr>
          <w:rFonts w:ascii="Times New Roman" w:eastAsia="Times New Roman" w:hAnsi="Times New Roman" w:cs="Times New Roman"/>
          <w:sz w:val="24"/>
          <w:szCs w:val="24"/>
        </w:rPr>
        <w:t xml:space="preserve"> в приказ</w:t>
      </w:r>
      <w:r w:rsidR="00B52C8A" w:rsidRPr="00B52C8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РФ от 20.05.2020 года № 254 «Об утверждении федерального перечня учебников, допущенным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 w:rsidR="00B52C8A">
        <w:rPr>
          <w:rFonts w:ascii="Times New Roman" w:eastAsia="Times New Roman" w:hAnsi="Times New Roman" w:cs="Times New Roman"/>
          <w:sz w:val="24"/>
          <w:szCs w:val="24"/>
        </w:rPr>
        <w:t>и образовательную деятельность».</w:t>
      </w:r>
    </w:p>
    <w:p w:rsidR="00B52C8A" w:rsidRPr="00B52C8A" w:rsidRDefault="00B52C8A" w:rsidP="00B52C8A">
      <w:pPr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F23" w:rsidRDefault="00B52C8A" w:rsidP="00E06F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52C8A">
        <w:rPr>
          <w:rFonts w:ascii="Times New Roman" w:hAnsi="Times New Roman" w:cs="Times New Roman"/>
          <w:sz w:val="24"/>
          <w:szCs w:val="24"/>
        </w:rPr>
        <w:t>Астрономия. 10-11 класс/ Б.А. Воронцов-Велья</w:t>
      </w:r>
      <w:r>
        <w:rPr>
          <w:rFonts w:ascii="Times New Roman" w:hAnsi="Times New Roman" w:cs="Times New Roman"/>
          <w:sz w:val="24"/>
          <w:szCs w:val="24"/>
        </w:rPr>
        <w:t xml:space="preserve">минов, Е.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 w:cs="Times New Roman"/>
          <w:sz w:val="24"/>
          <w:szCs w:val="24"/>
        </w:rPr>
        <w:t>— М.</w:t>
      </w:r>
      <w:r w:rsidRPr="00B52C8A">
        <w:rPr>
          <w:rFonts w:ascii="Times New Roman" w:hAnsi="Times New Roman" w:cs="Times New Roman"/>
          <w:sz w:val="24"/>
          <w:szCs w:val="24"/>
        </w:rPr>
        <w:t>: Дрофа, 2020</w:t>
      </w:r>
    </w:p>
    <w:p w:rsidR="00B52C8A" w:rsidRPr="00E06F23" w:rsidRDefault="00B52C8A" w:rsidP="00E06F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9CB" w:rsidRPr="00E06F23" w:rsidRDefault="00DF19CB" w:rsidP="00E06F23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астрономии на базовом уровне среднего (полного) общего образования направлено на достижение следующих </w:t>
      </w:r>
      <w:r w:rsidRPr="00E06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целей:</w:t>
      </w:r>
    </w:p>
    <w:p w:rsidR="00DF19CB" w:rsidRPr="00E06F23" w:rsidRDefault="00DF19CB" w:rsidP="00E06F2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естественно-научной картины мира;</w:t>
      </w:r>
    </w:p>
    <w:p w:rsidR="00DF19CB" w:rsidRPr="00E06F23" w:rsidRDefault="00DF19CB" w:rsidP="00E06F2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DF19CB" w:rsidRPr="00E06F23" w:rsidRDefault="00DF19CB" w:rsidP="00E06F2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DF19CB" w:rsidRPr="00E06F23" w:rsidRDefault="00DF19CB" w:rsidP="00E06F2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DF19CB" w:rsidRPr="00E06F23" w:rsidRDefault="00DF19CB" w:rsidP="00E06F2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DF19CB" w:rsidRPr="00E06F23" w:rsidRDefault="00DF19CB" w:rsidP="00E06F2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научного мировоззрения;</w:t>
      </w:r>
    </w:p>
    <w:p w:rsidR="00DF19CB" w:rsidRPr="00E06F23" w:rsidRDefault="00DF19CB" w:rsidP="00E06F2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использования естественно-научных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21A69" w:rsidRDefault="00A21A69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F19CB" w:rsidRPr="00E06F23" w:rsidRDefault="00B52C8A" w:rsidP="00A21A69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="00DF19CB"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 учебного предмета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 астрономии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Основы практической астрономии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Законы движения небесных тел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Солнечная система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астрономических исследований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Звезды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Наша Галактика - Млечный Путь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DF19CB" w:rsidRPr="00E06F23" w:rsidRDefault="00DF19CB" w:rsidP="00E06F23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Галактики. Строение и эволюция Вселенной</w:t>
      </w:r>
    </w:p>
    <w:p w:rsidR="00DF19CB" w:rsidRPr="00E06F23" w:rsidRDefault="00DF19CB" w:rsidP="00E06F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F2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B52C8A" w:rsidRDefault="00B52C8A" w:rsidP="00B52C8A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F19CB" w:rsidRDefault="0009139C" w:rsidP="0009139C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9C">
        <w:rPr>
          <w:rFonts w:ascii="Times New Roman" w:hAnsi="Times New Roman" w:cs="Times New Roman"/>
          <w:b/>
          <w:sz w:val="24"/>
          <w:szCs w:val="24"/>
        </w:rPr>
        <w:t>В результате изуч</w:t>
      </w:r>
      <w:r>
        <w:rPr>
          <w:rFonts w:ascii="Times New Roman" w:hAnsi="Times New Roman" w:cs="Times New Roman"/>
          <w:b/>
          <w:sz w:val="24"/>
          <w:szCs w:val="24"/>
        </w:rPr>
        <w:t>ения учебного предмета «Астрономия</w:t>
      </w:r>
      <w:r w:rsidRPr="0009139C">
        <w:rPr>
          <w:rFonts w:ascii="Times New Roman" w:hAnsi="Times New Roman" w:cs="Times New Roman"/>
          <w:b/>
          <w:sz w:val="24"/>
          <w:szCs w:val="24"/>
        </w:rPr>
        <w:t>» на уровне среднего общего образования:</w:t>
      </w:r>
    </w:p>
    <w:p w:rsidR="0009139C" w:rsidRPr="0009139C" w:rsidRDefault="0009139C" w:rsidP="0009139C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C8A" w:rsidRP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C8A">
        <w:rPr>
          <w:rFonts w:ascii="Times New Roman" w:hAnsi="Times New Roman" w:cs="Times New Roman"/>
          <w:b/>
          <w:sz w:val="24"/>
          <w:szCs w:val="24"/>
        </w:rPr>
        <w:t xml:space="preserve">Выпускник на базовом уровне научится: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демонстрировать на примерах роль естествознания в развитии человеческой цивилизации; выделять персональный вклад великих ученых в современное состояние естественных наук;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>– грамотно применять естественнонаучную терминологию при описании явлений окружающего мира;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 – обоснованно применять приборы для измерения и наблюдения, используя описание или предложенный алгоритм эксперимента с целью получени</w:t>
      </w:r>
      <w:r>
        <w:rPr>
          <w:rFonts w:ascii="Times New Roman" w:hAnsi="Times New Roman" w:cs="Times New Roman"/>
          <w:sz w:val="24"/>
          <w:szCs w:val="24"/>
        </w:rPr>
        <w:t xml:space="preserve">я знаний об объекте изучения; </w:t>
      </w:r>
      <w:r w:rsidRPr="00B5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выявлять характер явлений в окружающей среде, понимать смысл наблюдаемых процессов, основываясь на естественнонаучном знании; использовать для описания характера протекания процессов физические величины и демонстрировать взаимосвязь между ними;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осуществлять моделирование протекания наблюдаемых процессов с учетом границ применимости используемых моделей;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критически оценивать, интерпретировать и обсуждать информацию, содержащуюся в сообщениях СМИ, ресурсах Интернета, научно-популярных статьях с точки зрения естественнонаучной корректности; делать выводы на основе литературных данных;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принимать аргументированные решения в отношении применения разнообразных технологий в профессиональной деятельности и в быту;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извлекать из описания машин, приборов и технических устройств необходимые характеристики для корректного их использования; объяснять принципы, положенные в основу работы приборов;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организовывать свою деятельность с учетом принципов устойчивого развития системы «природа–общество–человек» (основываясь на знаниях о процессах переноса и трансформации веществ и энергий в экосистеме, развитии и функционировании биосферы; о структуре популяции и вида, адаптациях организмов к среде обитания, свойствах экологических факторов; руководствуясь принципами ресурсосбережения и безопасного применения материалов и технологий; сохраняя биологическое разнообразие);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обосновывать практическое использование веществ и их реакций в промышленности и в быту; объяснять роль определенных классов веществ в загрязнении окружающей среды;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действовать в рамках правил техники безопасности и в соответствии с инструкциями по применению лекарств, средств бытовой химии, бытовых электрических приборов, сложных механизмов, понимая естественнонаучные основы создания предписаний;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формировать собственную стратегию </w:t>
      </w:r>
      <w:proofErr w:type="spellStart"/>
      <w:r w:rsidRPr="00B52C8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52C8A">
        <w:rPr>
          <w:rFonts w:ascii="Times New Roman" w:hAnsi="Times New Roman" w:cs="Times New Roman"/>
          <w:sz w:val="24"/>
          <w:szCs w:val="24"/>
        </w:rPr>
        <w:t xml:space="preserve"> (равновесного) питания с учетом биологической целесообразности, роли веществ в питании и жизнедеятельности живых организмов;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объяснять механизм влияния на живые организмы электромагнитных волн и радиоактивного излучения, а также действия алкоголя, никотина, наркотических, мутагенных, тератогенных веществ на здоровье организма и зародышевое развитие;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>– выбирать стратегию поведения в бытовых и чрезвычайных ситуациях, основываясь на понимании влияния на организм человека физических, химическ</w:t>
      </w:r>
      <w:r>
        <w:rPr>
          <w:rFonts w:ascii="Times New Roman" w:hAnsi="Times New Roman" w:cs="Times New Roman"/>
          <w:sz w:val="24"/>
          <w:szCs w:val="24"/>
        </w:rPr>
        <w:t xml:space="preserve">их и биологических факторов; </w:t>
      </w:r>
      <w:r w:rsidRPr="00B5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осознанно действовать в ситуации выбора продукта или услуги, применяя естественнонаучные компетенции.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  <w:r w:rsidRPr="00B5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выполнять самостоятельные эксперименты, раскрывающие понимание основных естественнонаучных понятий и законов, соблюдая правила безопасной работы; представлять полученные результаты в табличной, графической или текстовой форме; делать выводы на основе полученных и литературных данных;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осуществлять самостоятельный учебный проект или исследование в области естествознания, включающий определение темы, постановку цели и задач, выдвижение гипотезы и путей ее экспериментальной проверки, проведение эксперимента, анализ его результатов с учетом погрешности измерения, формулирование выводов и представление готового информационного продукта; </w:t>
      </w:r>
    </w:p>
    <w:p w:rsid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C8A">
        <w:rPr>
          <w:rFonts w:ascii="Times New Roman" w:hAnsi="Times New Roman" w:cs="Times New Roman"/>
          <w:sz w:val="24"/>
          <w:szCs w:val="24"/>
        </w:rPr>
        <w:t xml:space="preserve">– обсуждать существующие локальные и региональные проблемы (экологические, энергетические, сырьевые и т.д.); обосновывать в дискуссии возможные пути их решения, основываясь на естественнонаучных знаниях; </w:t>
      </w:r>
    </w:p>
    <w:p w:rsidR="00B52C8A" w:rsidRPr="00B52C8A" w:rsidRDefault="00B52C8A" w:rsidP="00DF19CB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  <w:sectPr w:rsidR="00B52C8A" w:rsidRPr="00B52C8A" w:rsidSect="00E06F23">
          <w:pgSz w:w="11900" w:h="16838"/>
          <w:pgMar w:top="851" w:right="701" w:bottom="1127" w:left="1134" w:header="0" w:footer="0" w:gutter="0"/>
          <w:cols w:space="720"/>
        </w:sectPr>
      </w:pPr>
      <w:r w:rsidRPr="00B52C8A">
        <w:rPr>
          <w:rFonts w:ascii="Times New Roman" w:hAnsi="Times New Roman" w:cs="Times New Roman"/>
          <w:sz w:val="24"/>
          <w:szCs w:val="24"/>
        </w:rPr>
        <w:t>– 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естественнонаучных знаний; показывать взаимосвязь между областями естественных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наук. </w:t>
      </w:r>
    </w:p>
    <w:p w:rsidR="00F05AFD" w:rsidRPr="00DF19CB" w:rsidRDefault="00F05AFD" w:rsidP="00DF19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F05AFD" w:rsidRPr="00DF19CB" w:rsidSect="00F0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19">
    <w:multiLevelType w:val="hybridMultilevel"/>
    <w:lvl w:ilvl="0" w:tplc="51975839">
      <w:start w:val="1"/>
      <w:numFmt w:val="decimal"/>
      <w:lvlText w:val="%1."/>
      <w:lvlJc w:val="left"/>
      <w:pPr>
        <w:ind w:left="720" w:hanging="360"/>
      </w:pPr>
    </w:lvl>
    <w:lvl w:ilvl="1" w:tplc="51975839" w:tentative="1">
      <w:start w:val="1"/>
      <w:numFmt w:val="lowerLetter"/>
      <w:lvlText w:val="%2."/>
      <w:lvlJc w:val="left"/>
      <w:pPr>
        <w:ind w:left="1440" w:hanging="360"/>
      </w:pPr>
    </w:lvl>
    <w:lvl w:ilvl="2" w:tplc="51975839" w:tentative="1">
      <w:start w:val="1"/>
      <w:numFmt w:val="lowerRoman"/>
      <w:lvlText w:val="%3."/>
      <w:lvlJc w:val="right"/>
      <w:pPr>
        <w:ind w:left="2160" w:hanging="180"/>
      </w:pPr>
    </w:lvl>
    <w:lvl w:ilvl="3" w:tplc="51975839" w:tentative="1">
      <w:start w:val="1"/>
      <w:numFmt w:val="decimal"/>
      <w:lvlText w:val="%4."/>
      <w:lvlJc w:val="left"/>
      <w:pPr>
        <w:ind w:left="2880" w:hanging="360"/>
      </w:pPr>
    </w:lvl>
    <w:lvl w:ilvl="4" w:tplc="51975839" w:tentative="1">
      <w:start w:val="1"/>
      <w:numFmt w:val="lowerLetter"/>
      <w:lvlText w:val="%5."/>
      <w:lvlJc w:val="left"/>
      <w:pPr>
        <w:ind w:left="3600" w:hanging="360"/>
      </w:pPr>
    </w:lvl>
    <w:lvl w:ilvl="5" w:tplc="51975839" w:tentative="1">
      <w:start w:val="1"/>
      <w:numFmt w:val="lowerRoman"/>
      <w:lvlText w:val="%6."/>
      <w:lvlJc w:val="right"/>
      <w:pPr>
        <w:ind w:left="4320" w:hanging="180"/>
      </w:pPr>
    </w:lvl>
    <w:lvl w:ilvl="6" w:tplc="51975839" w:tentative="1">
      <w:start w:val="1"/>
      <w:numFmt w:val="decimal"/>
      <w:lvlText w:val="%7."/>
      <w:lvlJc w:val="left"/>
      <w:pPr>
        <w:ind w:left="5040" w:hanging="360"/>
      </w:pPr>
    </w:lvl>
    <w:lvl w:ilvl="7" w:tplc="51975839" w:tentative="1">
      <w:start w:val="1"/>
      <w:numFmt w:val="lowerLetter"/>
      <w:lvlText w:val="%8."/>
      <w:lvlJc w:val="left"/>
      <w:pPr>
        <w:ind w:left="5760" w:hanging="360"/>
      </w:pPr>
    </w:lvl>
    <w:lvl w:ilvl="8" w:tplc="51975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18">
    <w:multiLevelType w:val="hybridMultilevel"/>
    <w:lvl w:ilvl="0" w:tplc="61809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D1B58B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и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6"/>
    <w:multiLevelType w:val="hybridMultilevel"/>
    <w:tmpl w:val="2EB141F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41B71EF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7044DC3"/>
    <w:multiLevelType w:val="hybridMultilevel"/>
    <w:tmpl w:val="F104E9F2"/>
    <w:lvl w:ilvl="0" w:tplc="CCB4B95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FB4"/>
    <w:multiLevelType w:val="hybridMultilevel"/>
    <w:tmpl w:val="03EC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A4D"/>
    <w:multiLevelType w:val="hybridMultilevel"/>
    <w:tmpl w:val="EED4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6A8C"/>
    <w:multiLevelType w:val="hybridMultilevel"/>
    <w:tmpl w:val="90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955A0"/>
    <w:multiLevelType w:val="hybridMultilevel"/>
    <w:tmpl w:val="267C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22218">
    <w:abstractNumId w:val="22218"/>
  </w:num>
  <w:num w:numId="22219">
    <w:abstractNumId w:val="222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CB"/>
    <w:rsid w:val="0009139C"/>
    <w:rsid w:val="00377725"/>
    <w:rsid w:val="004F7627"/>
    <w:rsid w:val="007660D0"/>
    <w:rsid w:val="00A21A69"/>
    <w:rsid w:val="00B52C8A"/>
    <w:rsid w:val="00DF19CB"/>
    <w:rsid w:val="00E06F23"/>
    <w:rsid w:val="00EF2D58"/>
    <w:rsid w:val="00F0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AD35-37C0-437F-87FD-6B463A96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C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23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19042658" Type="http://schemas.openxmlformats.org/officeDocument/2006/relationships/footnotes" Target="footnotes.xml"/><Relationship Id="rId218638658" Type="http://schemas.openxmlformats.org/officeDocument/2006/relationships/endnotes" Target="endnotes.xml"/><Relationship Id="rId269403887" Type="http://schemas.openxmlformats.org/officeDocument/2006/relationships/comments" Target="comments.xml"/><Relationship Id="rId461805241" Type="http://schemas.microsoft.com/office/2011/relationships/commentsExtended" Target="commentsExtended.xml"/><Relationship Id="rId87653313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F+ZPiITf9krKX9wssTanNRs14QM=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19042658"/>
            <mdssi:RelationshipReference SourceId="rId218638658"/>
            <mdssi:RelationshipReference SourceId="rId269403887"/>
            <mdssi:RelationshipReference SourceId="rId461805241"/>
            <mdssi:RelationshipReference SourceId="rId876533132"/>
          </Transform>
          <Transform Algorithm="http://www.w3.org/TR/2001/REC-xml-c14n-20010315"/>
        </Transforms>
        <DigestMethod Algorithm="http://www.w3.org/2000/09/xmldsig#sha1"/>
        <DigestValue>UrwdSX+uHdUZSQ6gySyfvbdS7dI=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pq8JUsnuzfXkeNZ6ngvY3SPONVA=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gFXewrPgvJeM0JAq2iRHNMTRGw4=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KPolyIrBnDUvGr7bMv46DO2Lor0=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uO4s9tt0bTJwhGTRgTTTB3H4k/8=</DigestValue>
      </Reference>
      <Reference URI="/word/styles.xml?ContentType=application/vnd.openxmlformats-officedocument.wordprocessingml.styles+xml">
        <DigestMethod Algorithm="http://www.w3.org/2000/09/xmldsig#sha1"/>
        <DigestValue>StEO+DArI9F7B1yuPzg2HfkwYM4=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JX6GSQtndwvcYmKcmm8Us8W+LtY=</DigestValue>
      </Reference>
    </Manifest>
    <SignatureProperties>
      <SignatureProperty Id="idSignatureTime" Target="#idPackageSignature">
        <mdssi:SignatureTime>
          <mdssi:Format>YYYY-MM-DDThh:mm:ssTZD</mdssi:Format>
          <mdssi:Value>2021-12-02T05:54:46Z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Mishenko.NG</dc:creator>
  <cp:lastModifiedBy>UhanovaTV</cp:lastModifiedBy>
  <cp:revision>2</cp:revision>
  <dcterms:created xsi:type="dcterms:W3CDTF">2021-11-30T06:14:00Z</dcterms:created>
  <dcterms:modified xsi:type="dcterms:W3CDTF">2021-11-30T06:14:00Z</dcterms:modified>
</cp:coreProperties>
</file>