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EB" w:rsidRPr="00827AEB" w:rsidRDefault="00827AEB" w:rsidP="00827A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7AEB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ООП ООО,</w:t>
      </w:r>
    </w:p>
    <w:p w:rsidR="00827AEB" w:rsidRPr="00827AEB" w:rsidRDefault="00827AEB" w:rsidP="00827A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27AE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827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приказом МАОУ «СОШ №4»</w:t>
      </w:r>
    </w:p>
    <w:p w:rsidR="00827AEB" w:rsidRPr="00827AEB" w:rsidRDefault="00827AEB" w:rsidP="00827A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27AE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827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«31» августа 2021 г. № 905/О</w:t>
      </w: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  <w:r w:rsidRPr="00827AEB">
        <w:rPr>
          <w:rFonts w:ascii="Times New Roman" w:eastAsia="Calibri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proofErr w:type="gramStart"/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учебного</w:t>
      </w:r>
      <w:proofErr w:type="gramEnd"/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предмета</w:t>
      </w: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«Родной язык»</w:t>
      </w: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9</w:t>
      </w:r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класс</w:t>
      </w: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(1 ч. в </w:t>
      </w:r>
      <w:proofErr w:type="spellStart"/>
      <w:proofErr w:type="gramStart"/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нед</w:t>
      </w:r>
      <w:proofErr w:type="spellEnd"/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.,</w:t>
      </w:r>
      <w:proofErr w:type="gramEnd"/>
      <w:r w:rsidRPr="00827AEB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18 часов в год)</w:t>
      </w: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Default="00827AEB" w:rsidP="00827AE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827AE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                                                Учитель: Трипольская М.С.</w:t>
      </w:r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, Кравченко В.Л., </w:t>
      </w:r>
    </w:p>
    <w:p w:rsidR="00827AEB" w:rsidRPr="00827AEB" w:rsidRDefault="00827AEB" w:rsidP="00827AE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Ракша Е.И.,</w:t>
      </w:r>
    </w:p>
    <w:p w:rsidR="00827AEB" w:rsidRPr="00827AEB" w:rsidRDefault="00827AEB" w:rsidP="00827AE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827AE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827AE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Лукманова</w:t>
      </w:r>
      <w:proofErr w:type="spellEnd"/>
      <w:r w:rsidRPr="00827AEB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Г.Р.</w:t>
      </w: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827AEB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2021 – 2022</w:t>
      </w:r>
    </w:p>
    <w:p w:rsidR="00827AEB" w:rsidRPr="00827AEB" w:rsidRDefault="00827AEB" w:rsidP="00827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827AEB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учебный год</w:t>
      </w:r>
    </w:p>
    <w:p w:rsidR="00827AEB" w:rsidRDefault="00827AEB" w:rsidP="002A0E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7122" w:rsidRDefault="007C7122" w:rsidP="002A0E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56518D" w:rsidRPr="002A0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Pr="002A0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предмета, курса</w:t>
      </w:r>
    </w:p>
    <w:p w:rsidR="00AB39DD" w:rsidRPr="002A0EC6" w:rsidRDefault="00AB39DD" w:rsidP="002A0E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708" w:rsidRPr="002A0EC6" w:rsidRDefault="00205708" w:rsidP="00AB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FF5E9E" w:rsidRPr="002A0EC6" w:rsidRDefault="00FF5E9E" w:rsidP="00AB39DD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FF5E9E" w:rsidRPr="002A0EC6" w:rsidRDefault="00FF5E9E" w:rsidP="00AB39DD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сознание, признание высокой ценности жизни во всех е</w:t>
      </w:r>
      <w:r w:rsidR="00205708"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проявлениях;</w:t>
      </w:r>
    </w:p>
    <w:p w:rsidR="00FF5E9E" w:rsidRPr="002A0EC6" w:rsidRDefault="00FF5E9E" w:rsidP="00AB39DD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систе</w:t>
      </w:r>
      <w:r w:rsidR="00205708"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моральных норм и ценностей, </w:t>
      </w: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конвенционального характера морали;</w:t>
      </w:r>
    </w:p>
    <w:p w:rsidR="00FF5E9E" w:rsidRPr="002A0EC6" w:rsidRDefault="00FF5E9E" w:rsidP="00AB39DD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ценностям семьи, любовь к природе, родному краю.</w:t>
      </w:r>
    </w:p>
    <w:p w:rsidR="00205708" w:rsidRPr="002A0EC6" w:rsidRDefault="00205708" w:rsidP="002A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</w:t>
      </w:r>
      <w:proofErr w:type="spellEnd"/>
      <w:r w:rsidRPr="002A0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результатами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русский родной язык является формирование УУД.</w:t>
      </w:r>
    </w:p>
    <w:p w:rsidR="00FF5E9E" w:rsidRPr="002A0EC6" w:rsidRDefault="00FF5E9E" w:rsidP="00AB3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  <w:r w:rsidR="00A023D1" w:rsidRPr="002A0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универсальные учебные действия</w:t>
      </w:r>
    </w:p>
    <w:p w:rsidR="00FF5E9E" w:rsidRPr="002A0EC6" w:rsidRDefault="00FF5E9E" w:rsidP="00D8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F5E9E" w:rsidRPr="002A0EC6" w:rsidRDefault="00FF5E9E" w:rsidP="00D85E2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целеполаганию, включая постановку новых целей, преобразование практической задачи в познавательную;</w:t>
      </w:r>
    </w:p>
    <w:p w:rsidR="00D85E29" w:rsidRDefault="00FF5E9E" w:rsidP="00D85E2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анализировать условия достижения цели на основе </w:t>
      </w:r>
      <w:proofErr w:type="spellStart"/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учѐта</w:t>
      </w:r>
      <w:proofErr w:type="spellEnd"/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выделенных учителем ориентиров действия в новом учебном материале;</w:t>
      </w:r>
    </w:p>
    <w:p w:rsidR="00A023D1" w:rsidRPr="00D85E29" w:rsidRDefault="00FF5E9E" w:rsidP="00D8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  <w:r w:rsidR="00A023D1" w:rsidRPr="00D85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универсальные учебные действия</w:t>
      </w:r>
    </w:p>
    <w:p w:rsidR="00FF5E9E" w:rsidRPr="002A0EC6" w:rsidRDefault="00FF5E9E" w:rsidP="00D8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F5E9E" w:rsidRPr="002A0EC6" w:rsidRDefault="00FF5E9E" w:rsidP="00D85E2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F5E9E" w:rsidRPr="002A0EC6" w:rsidRDefault="00FF5E9E" w:rsidP="00D85E2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собственное мнение и позицию, аргументировать и координировать </w:t>
      </w:r>
      <w:proofErr w:type="spellStart"/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позициями </w:t>
      </w:r>
      <w:proofErr w:type="spellStart"/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партнѐров</w:t>
      </w:r>
      <w:proofErr w:type="spellEnd"/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сотрудничестве при выработке общего решения в совместной деятельности;</w:t>
      </w:r>
    </w:p>
    <w:p w:rsidR="00FF5E9E" w:rsidRPr="002A0EC6" w:rsidRDefault="00FF5E9E" w:rsidP="00D8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F5E9E" w:rsidRPr="002A0EC6" w:rsidRDefault="00FF5E9E" w:rsidP="00D85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F5E9E" w:rsidRPr="002A0EC6" w:rsidRDefault="00FF5E9E" w:rsidP="00D85E2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реализации проектно-исследовательской деятельности;</w:t>
      </w:r>
    </w:p>
    <w:p w:rsidR="00FF5E9E" w:rsidRPr="002A0EC6" w:rsidRDefault="00FF5E9E" w:rsidP="00D85E29">
      <w:pPr>
        <w:pStyle w:val="ab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FF5E9E" w:rsidRPr="002A0EC6" w:rsidRDefault="00FF5E9E" w:rsidP="00D85E29">
      <w:pPr>
        <w:pStyle w:val="ab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FF5E9E" w:rsidRPr="002A0EC6" w:rsidRDefault="00FF5E9E" w:rsidP="00D85E2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530E3E" w:rsidRPr="002A0EC6" w:rsidRDefault="00530E3E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530E3E"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взаимосвязи языка, культуры и истории народа,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530E3E"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языка,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важности соблюдения норм современного русского литературного языка,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основных орфоэпических и акцентологических норм современного русского литературного языка,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основных лексических норм современного русского литературного языка,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основных грамматических норм современного русского литературного языка,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основных норм русского речевого этикета: этикетные формы и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основных орфографических норм современного русского литературного языка (в рамках изученного в основном курсе);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основных пунктуационных норм современного русского литературного языки (в рамках изученного в основном курсе);</w:t>
      </w:r>
    </w:p>
    <w:p w:rsidR="002A0EC6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530E3E" w:rsidRPr="002A0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</w:t>
      </w:r>
    </w:p>
    <w:p w:rsidR="00530E3E" w:rsidRPr="002A0EC6" w:rsidRDefault="00530E3E" w:rsidP="00D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C6">
        <w:rPr>
          <w:rFonts w:ascii="Times New Roman" w:hAnsi="Times New Roman" w:cs="Times New Roman"/>
          <w:b/>
          <w:sz w:val="24"/>
          <w:szCs w:val="24"/>
        </w:rPr>
        <w:t>«Язык и культура»: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и комментировать причины языковых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изменений, приводить примеры взаимосвязи исторического развития русского языка с историей общества;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русского языка позволяет лучше узнать историю и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культуру страны;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и истолковывать значения русских слов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с национально-культурным компонентом, в том числе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ключевых слов русской культуры, правильно употреблять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их в речи;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выявлять единицы языка с национально-культурным компонентом значения в текстах;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приводить примеры национального своеобразия,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богатства, выразительности русского родного языка; анализировать национальное своеобразие общеязыковых и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художественных метафор;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и истолковывать значения фразеологических оборотов с национально-культурным компонентом;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анализировать и комментировать историю происхождения фразеологических оборотов; уместно употреблять их;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распознавать источники крылатых слов и выражений (в рамках изученного);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правильно употреблять пословицы, поговорки,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крылатые слова и выражения в различных ситуациях речевого общения (в рамках изученного);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и комментировать основные активные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процессы в современном русском языке;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особенности освоения иноязычной лексики;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характеризовать словообразовательные неологизмы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по сфере употребления и стилистической окраске; целесообразно употреблять иноязычные слова;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объяснять причины изменения лексических значений слов и их стилистической окраски в современном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русском языке (на конкретных примерах);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объяснять происхождение названий русских городов (в рамках изученного);</w:t>
      </w:r>
    </w:p>
    <w:p w:rsidR="00530E3E" w:rsidRPr="002A0EC6" w:rsidRDefault="00A023D1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об особенностях строения его словарной статьи: толковые словари, словари иностранных</w:t>
      </w:r>
      <w:r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530E3E" w:rsidRPr="002A0EC6" w:rsidRDefault="002700AE" w:rsidP="00D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«Культура речи»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и характеризовать активные процессы в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области произношения и ударения;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соблюдать нормы ударения в отдельных грамматических формах самостоятельных частей речи (в рамках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изученного);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употреблять слова с учётом стилистических вариантов орфоэпической нормы;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значением и требованием лексической сочетаемости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(трудные случаи в рамках изученного);</w:t>
      </w:r>
    </w:p>
    <w:p w:rsidR="00530E3E" w:rsidRPr="002A0EC6" w:rsidRDefault="00530E3E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 xml:space="preserve">• </w:t>
      </w:r>
      <w:r w:rsidR="002A0EC6" w:rsidRPr="002A0EC6">
        <w:rPr>
          <w:rFonts w:ascii="Times New Roman" w:hAnsi="Times New Roman" w:cs="Times New Roman"/>
          <w:sz w:val="24"/>
          <w:szCs w:val="24"/>
        </w:rPr>
        <w:tab/>
      </w:r>
      <w:r w:rsidRPr="002A0EC6">
        <w:rPr>
          <w:rFonts w:ascii="Times New Roman" w:hAnsi="Times New Roman" w:cs="Times New Roman"/>
          <w:sz w:val="24"/>
          <w:szCs w:val="24"/>
        </w:rPr>
        <w:t>опознавать частотные примеры тавтологии и плеоназма;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соблюдать синтаксические нормы современного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русского литературного языка: управление предлогов;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построение простых предложений‚ сложных предложений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разных видов; предложений с косвенной речью;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анализировать и различать типичные речевые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ошибки;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редактировать текст с целью исправления речевых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ошибок;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выявлять и исправлять речевые ошибки в устной и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письменной речи;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распознавать типичные ошибки в построении сложных предложений;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редактировать предложения с целью исправления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грамматических ошибок;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анализировать и оценивать с точки зрения норм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 чужую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собственную речь; корректировать речь с учётом её соответствия основным нормам современного литературного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языка;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использовать при общении в электронной среде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этикетные формы и устойчивые формулы‚ принципы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этикетного общения, лежащие в основе национального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русского речевого этикета;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соблюдать нормы русского этикетного речевого поведения в ситуациях делового общения;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активные процессы в современном русском речевом этикете;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слова и особенностей его употребления;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использовать орфоэпические, в том числе мультимедийные, словари для определения нормативных вариантов произношения и правописания;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к ним синонимов, антонимов‚ омонимов‚ паронимов, а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также в процессе редактирования текста;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опознавания вариантов грамматической нормы; в процессе редактирования текста;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530E3E" w:rsidRPr="002A0EC6" w:rsidRDefault="00530E3E" w:rsidP="00D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C6">
        <w:rPr>
          <w:rFonts w:ascii="Times New Roman" w:hAnsi="Times New Roman" w:cs="Times New Roman"/>
          <w:b/>
          <w:sz w:val="24"/>
          <w:szCs w:val="24"/>
        </w:rPr>
        <w:t>«Реч</w:t>
      </w:r>
      <w:r w:rsidR="002A0EC6" w:rsidRPr="002A0EC6">
        <w:rPr>
          <w:rFonts w:ascii="Times New Roman" w:hAnsi="Times New Roman" w:cs="Times New Roman"/>
          <w:b/>
          <w:sz w:val="24"/>
          <w:szCs w:val="24"/>
        </w:rPr>
        <w:t xml:space="preserve">ь. </w:t>
      </w:r>
      <w:r w:rsidR="00A023D1" w:rsidRPr="002A0EC6">
        <w:rPr>
          <w:rFonts w:ascii="Times New Roman" w:hAnsi="Times New Roman" w:cs="Times New Roman"/>
          <w:b/>
          <w:sz w:val="24"/>
          <w:szCs w:val="24"/>
        </w:rPr>
        <w:t>Текст»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пользоваться различными видами чтения (просмотровым, ознакомительным, изучающим, поисковым)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учебно-научных, художественных, публицистических текстов различных функционально-смысловых типов, в том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 xml:space="preserve">числе сочетающих </w:t>
      </w:r>
      <w:r w:rsidR="00A023D1" w:rsidRPr="002A0EC6">
        <w:rPr>
          <w:rFonts w:ascii="Times New Roman" w:hAnsi="Times New Roman" w:cs="Times New Roman"/>
          <w:sz w:val="24"/>
          <w:szCs w:val="24"/>
        </w:rPr>
        <w:t>разные форматы представления ин</w:t>
      </w:r>
      <w:r w:rsidR="00530E3E" w:rsidRPr="002A0EC6">
        <w:rPr>
          <w:rFonts w:ascii="Times New Roman" w:hAnsi="Times New Roman" w:cs="Times New Roman"/>
          <w:sz w:val="24"/>
          <w:szCs w:val="24"/>
        </w:rPr>
        <w:t>формации (</w:t>
      </w:r>
      <w:proofErr w:type="spellStart"/>
      <w:r w:rsidR="00530E3E" w:rsidRPr="002A0EC6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530E3E" w:rsidRPr="002A0EC6">
        <w:rPr>
          <w:rFonts w:ascii="Times New Roman" w:hAnsi="Times New Roman" w:cs="Times New Roman"/>
          <w:sz w:val="24"/>
          <w:szCs w:val="24"/>
        </w:rPr>
        <w:t>, диаграмма, дисплейный текст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и др.);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особенности анекдота, шутки; уместно использовать жанры разговорной речи в ситуациях неформального общения;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анализировать структурные элементы и языковые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особенности делового письма; создавать деловые письма;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понимать и использовать в собственной речевой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практике прецедентные тексты;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анализировать и создавать тексты публицистических жанров (проблемный очерк);</w:t>
      </w:r>
    </w:p>
    <w:p w:rsidR="00530E3E" w:rsidRPr="002A0EC6" w:rsidRDefault="002A0EC6" w:rsidP="00D85E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0EC6">
        <w:rPr>
          <w:rFonts w:ascii="Times New Roman" w:hAnsi="Times New Roman" w:cs="Times New Roman"/>
          <w:sz w:val="24"/>
          <w:szCs w:val="24"/>
        </w:rPr>
        <w:t>•</w:t>
      </w:r>
      <w:r w:rsidRPr="002A0EC6">
        <w:rPr>
          <w:rFonts w:ascii="Times New Roman" w:hAnsi="Times New Roman" w:cs="Times New Roman"/>
          <w:sz w:val="24"/>
          <w:szCs w:val="24"/>
        </w:rPr>
        <w:tab/>
      </w:r>
      <w:r w:rsidR="00530E3E" w:rsidRPr="002A0EC6">
        <w:rPr>
          <w:rFonts w:ascii="Times New Roman" w:hAnsi="Times New Roman" w:cs="Times New Roman"/>
          <w:sz w:val="24"/>
          <w:szCs w:val="24"/>
        </w:rPr>
        <w:t>владеть правилами информационной безопасности</w:t>
      </w:r>
      <w:r w:rsidR="00A023D1" w:rsidRPr="002A0EC6">
        <w:rPr>
          <w:rFonts w:ascii="Times New Roman" w:hAnsi="Times New Roman" w:cs="Times New Roman"/>
          <w:sz w:val="24"/>
          <w:szCs w:val="24"/>
        </w:rPr>
        <w:t xml:space="preserve"> </w:t>
      </w:r>
      <w:r w:rsidR="00530E3E" w:rsidRPr="002A0EC6">
        <w:rPr>
          <w:rFonts w:ascii="Times New Roman" w:hAnsi="Times New Roman" w:cs="Times New Roman"/>
          <w:sz w:val="24"/>
          <w:szCs w:val="24"/>
        </w:rPr>
        <w:t>при общении в социальных сетях.</w:t>
      </w:r>
    </w:p>
    <w:p w:rsidR="00FF5E9E" w:rsidRDefault="00FF5E9E" w:rsidP="007C71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22" w:rsidRPr="007C7122" w:rsidRDefault="007C7122" w:rsidP="007C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7C7122" w:rsidRDefault="007C7122" w:rsidP="007C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  <w:r w:rsidR="0027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часов)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27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F83123" w:rsidRPr="00D85E29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  <w:r w:rsidR="0027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Стремительный рост словарного состава языка, 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</w:t>
      </w:r>
      <w:r w:rsidR="0027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 часа)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орфоэпические нормы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грамматические нормы современного русского литературного языка. 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ошибки. Управление: управление предлогов 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благодаря, согласно, вопреки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предлога 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количественными числительными в словосочетаниях с распределительным значением (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пять груш – по пяти груш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отзыв о книге – рецензия на книгу, обидеться на слово – обижен словами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Правильное употребление предлогов 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о‚ по‚ из‚ </w:t>
      </w:r>
      <w:proofErr w:type="spellStart"/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словосочетания (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приехать из Москвы – приехать с Урала).</w:t>
      </w:r>
      <w:r w:rsidR="00270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построении сложных предложений: постановка рядом двух однозначных союзов</w:t>
      </w:r>
      <w:r w:rsidR="0027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и однако, что и будто, что и как </w:t>
      </w:r>
      <w:proofErr w:type="gramStart"/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будто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)‚</w:t>
      </w:r>
      <w:proofErr w:type="gramEnd"/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частицы бы в предложениях с союзами 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564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</w:t>
      </w: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‚ введение в сложное предложение лишних указательных местоимений.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этикет</w:t>
      </w:r>
    </w:p>
    <w:p w:rsidR="00F83123" w:rsidRPr="00D85E29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этикет в электронной среде общения. Понятие этикета.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</w:t>
      </w:r>
      <w:r w:rsidR="0027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3. Речь.</w:t>
      </w: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</w:t>
      </w:r>
      <w:r w:rsidR="0027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часов)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речь. Виды речевой деятельности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Интернете. Правила информационной безопасности при общении в социальных сетях. Контактное и дискантное общение.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как единица языка и речи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по защите проекта.</w:t>
      </w:r>
    </w:p>
    <w:p w:rsidR="001D4E33" w:rsidRPr="002564C8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Проблемный очерк.</w:t>
      </w:r>
    </w:p>
    <w:p w:rsidR="00D46A1B" w:rsidRDefault="001D4E33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2564C8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</w:t>
      </w:r>
    </w:p>
    <w:p w:rsidR="00B910D4" w:rsidRDefault="00B910D4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D4" w:rsidRPr="00306D4B" w:rsidRDefault="00B910D4" w:rsidP="00D8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10D4" w:rsidRPr="00306D4B" w:rsidSect="00D85E29">
          <w:pgSz w:w="11906" w:h="16838"/>
          <w:pgMar w:top="1134" w:right="1134" w:bottom="993" w:left="1134" w:header="708" w:footer="708" w:gutter="0"/>
          <w:cols w:space="708"/>
          <w:docGrid w:linePitch="360"/>
        </w:sectPr>
      </w:pPr>
    </w:p>
    <w:p w:rsidR="007C7122" w:rsidRDefault="005C45B5" w:rsidP="007C7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B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7C7122" w:rsidRPr="0056518D" w:rsidRDefault="007C7122" w:rsidP="007C7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118"/>
        <w:gridCol w:w="880"/>
        <w:gridCol w:w="3373"/>
        <w:gridCol w:w="4961"/>
        <w:gridCol w:w="908"/>
      </w:tblGrid>
      <w:tr w:rsidR="00620880" w:rsidRPr="0056518D" w:rsidTr="00B910D4">
        <w:trPr>
          <w:trHeight w:val="835"/>
        </w:trPr>
        <w:tc>
          <w:tcPr>
            <w:tcW w:w="534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80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73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  <w:tc>
          <w:tcPr>
            <w:tcW w:w="4961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908" w:type="dxa"/>
          </w:tcPr>
          <w:p w:rsidR="00620880" w:rsidRPr="0056518D" w:rsidRDefault="00620880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1019" w:rsidRPr="0056518D" w:rsidTr="00530E3E">
        <w:tc>
          <w:tcPr>
            <w:tcW w:w="14766" w:type="dxa"/>
            <w:gridSpan w:val="7"/>
          </w:tcPr>
          <w:p w:rsidR="00681019" w:rsidRDefault="00603B48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  <w:r w:rsidR="0027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часов)</w:t>
            </w:r>
          </w:p>
          <w:p w:rsidR="0030306B" w:rsidRPr="00A94F68" w:rsidRDefault="0030306B" w:rsidP="0030306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30306B" w:rsidRPr="00A94F68" w:rsidRDefault="0030306B" w:rsidP="0030306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</w:t>
            </w:r>
            <w:r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A94F6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исследовательской,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других видов деятельности</w:t>
            </w:r>
          </w:p>
          <w:p w:rsidR="0030306B" w:rsidRDefault="0030306B" w:rsidP="0030306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4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рмировать ответственное отношение</w:t>
            </w:r>
            <w:r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готовности и способности обучающихся к саморазвитию и самообразованию на основе мотивации к обучению и познанию,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труду</w:t>
            </w:r>
          </w:p>
          <w:p w:rsidR="0030306B" w:rsidRPr="0030306B" w:rsidRDefault="0030306B" w:rsidP="0030306B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B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620880" w:rsidRPr="0056518D" w:rsidTr="00B910D4">
        <w:tc>
          <w:tcPr>
            <w:tcW w:w="534" w:type="dxa"/>
          </w:tcPr>
          <w:p w:rsidR="00620880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</w:tcPr>
          <w:p w:rsidR="00620880" w:rsidRPr="0056518D" w:rsidRDefault="00620880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0880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русском языке культуры и истории русского народа.</w:t>
            </w:r>
          </w:p>
        </w:tc>
        <w:tc>
          <w:tcPr>
            <w:tcW w:w="880" w:type="dxa"/>
          </w:tcPr>
          <w:p w:rsidR="00620880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620880" w:rsidRPr="0056518D" w:rsidRDefault="00D21541" w:rsidP="00D2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важнейшие функции русского языка, </w:t>
            </w:r>
            <w:r w:rsidR="009E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 о русской языковой картине мира.</w:t>
            </w:r>
          </w:p>
        </w:tc>
        <w:tc>
          <w:tcPr>
            <w:tcW w:w="4961" w:type="dxa"/>
          </w:tcPr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Познават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ельные: объяснять языковые явле</w:t>
            </w: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ссы, связи и отношения, выявляе</w:t>
            </w: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мые в ходе 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исследования структуры, содержа</w:t>
            </w: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ния и значения слова, предложения, текста; </w:t>
            </w:r>
          </w:p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регуляти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вные: проектировать маршрут пре</w:t>
            </w: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одоления затруднений в обучении через включение 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в новые виды деятельности и фор</w:t>
            </w: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мы сотрудничества; </w:t>
            </w:r>
          </w:p>
          <w:p w:rsidR="00620880" w:rsidRPr="0056518D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коммуникативные: владеть монологической и диало</w:t>
            </w:r>
            <w:r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гической формами речи в соответ</w:t>
            </w:r>
            <w:r w:rsidRPr="00D34430">
              <w:rPr>
                <w:rFonts w:ascii="Times New Roman" w:eastAsia="Microsoft Yi Baiti" w:hAnsi="Times New Roman" w:cs="Times New Roman"/>
                <w:bCs/>
                <w:iCs/>
                <w:sz w:val="24"/>
                <w:szCs w:val="24"/>
                <w:lang w:eastAsia="ru-RU"/>
              </w:rPr>
              <w:t>ствии с орфоэпическими нормами родного языка.</w:t>
            </w:r>
          </w:p>
        </w:tc>
        <w:tc>
          <w:tcPr>
            <w:tcW w:w="908" w:type="dxa"/>
          </w:tcPr>
          <w:p w:rsidR="00620880" w:rsidRPr="0056518D" w:rsidRDefault="00620880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Ключевые слова русской культуры.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96B9E" w:rsidP="00496B9E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п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римеры ключевых слов (концептов) русской культу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ры, их национально-историческую значимость, о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сновные тематические разряды ключевых слов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русской культуры: обозначение понятий и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>предметов традиционного быта; обозначение понятий русской государственности; обозначение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понятий народной этики</w:t>
            </w:r>
            <w:r w:rsid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</w:t>
            </w: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включение в новые виды деятельности и формы сотрудничества; </w:t>
            </w:r>
          </w:p>
          <w:p w:rsidR="00F977E6" w:rsidRPr="0056518D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Крылатые слова и выражения в русском языке.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96B9E" w:rsidP="00496B9E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к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рылатые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слова и выражения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из произведений художественной литературы, кинофильмов, песен, рекламных текстов и  т. п.</w:t>
            </w:r>
          </w:p>
        </w:tc>
        <w:tc>
          <w:tcPr>
            <w:tcW w:w="4961" w:type="dxa"/>
          </w:tcPr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русского языка как закономерный процесс.</w:t>
            </w:r>
            <w:r>
              <w:t xml:space="preserve"> </w:t>
            </w: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тенденции развития современного русского языка.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96B9E" w:rsidP="00496B9E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бщее представление о внешних и внутренних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факторах языковых изменений.</w:t>
            </w:r>
            <w:r>
              <w:t xml:space="preserve">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бщее представление об активных процессах в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современном русском языке (основные тенденции, отдельные примеры).</w:t>
            </w:r>
          </w:p>
        </w:tc>
        <w:tc>
          <w:tcPr>
            <w:tcW w:w="4961" w:type="dxa"/>
          </w:tcPr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D34430" w:rsidRPr="00D34430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D34430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D34430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иноязычные заимствования в современном русском языке.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96B9E" w:rsidP="00496B9E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об а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ктивизация процесса заимствования иноязычных слов.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Словообразовательные неологизмы в современном русском языке.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96B9E" w:rsidP="00496B9E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 стремительном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рост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е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словарного состава языка,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неологическом</w:t>
            </w:r>
            <w:proofErr w:type="spellEnd"/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бум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е»  — рождения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новых слов.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603B4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Переосмысление значений слов в современном русском языке.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96B9E" w:rsidP="00D46A1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бщее представление о процессах переосмысления имеющихся в языке слов; отражение в толковых словарях изменений в лексическом значении слова.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тилистическая переоценка слов в современном </w:t>
            </w: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русском литературном языке.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73" w:type="dxa"/>
          </w:tcPr>
          <w:p w:rsidR="00F977E6" w:rsidRPr="0056518D" w:rsidRDefault="00496B9E" w:rsidP="009E214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бщее представление о процессах изменения</w:t>
            </w:r>
            <w:r w:rsid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стилистической окраски слов </w:t>
            </w:r>
            <w:r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>и их стилистической переоценке; отражение в толковых словарях изменений в стилистической окраске слов.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Познавательные: объяснять языковые явления, процессы, связи и отношения, выявляемые в ходе исследования структуры, </w:t>
            </w: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205708" w:rsidRPr="0056518D" w:rsidTr="004257E6">
        <w:tc>
          <w:tcPr>
            <w:tcW w:w="14766" w:type="dxa"/>
            <w:gridSpan w:val="7"/>
          </w:tcPr>
          <w:p w:rsidR="00205708" w:rsidRDefault="00205708" w:rsidP="00205708">
            <w:pPr>
              <w:spacing w:after="0" w:line="276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  <w:lastRenderedPageBreak/>
              <w:t>Раздел 2. Культура речи</w:t>
            </w:r>
            <w:r w:rsidR="002700AE"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  <w:t xml:space="preserve"> (4 часа)</w:t>
            </w:r>
          </w:p>
          <w:p w:rsidR="00D819A7" w:rsidRPr="00D819A7" w:rsidRDefault="00D819A7" w:rsidP="00D81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D819A7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81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исследовательской, творческой и других видов деятельности</w:t>
            </w:r>
          </w:p>
          <w:p w:rsidR="00D819A7" w:rsidRPr="00D819A7" w:rsidRDefault="00D819A7" w:rsidP="00D819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A7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D819A7" w:rsidRPr="00205708" w:rsidRDefault="00D819A7" w:rsidP="00D819A7">
            <w:pPr>
              <w:spacing w:after="0" w:line="276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</w:pPr>
            <w:r w:rsidRPr="00D819A7">
              <w:rPr>
                <w:rFonts w:ascii="Times New Roman" w:eastAsia="Calibri" w:hAnsi="Times New Roman" w:cs="Times New Roman"/>
                <w:sz w:val="24"/>
                <w:szCs w:val="24"/>
              </w:rPr>
              <w:t>3. Освоить социальные нормы, правила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F977E6" w:rsidRPr="0056518D" w:rsidTr="00B910D4">
        <w:tc>
          <w:tcPr>
            <w:tcW w:w="534" w:type="dxa"/>
          </w:tcPr>
          <w:p w:rsidR="00F977E6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</w:tcPr>
          <w:p w:rsidR="00F977E6" w:rsidRPr="0056518D" w:rsidRDefault="00F977E6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F977E6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Активные процессы в области произношения и ударения.</w:t>
            </w:r>
          </w:p>
        </w:tc>
        <w:tc>
          <w:tcPr>
            <w:tcW w:w="880" w:type="dxa"/>
          </w:tcPr>
          <w:p w:rsidR="00F977E6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F977E6" w:rsidRPr="0056518D" w:rsidRDefault="004257E6" w:rsidP="004257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="00496B9E"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сновные орфоэпические нормы современного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русского литературного языка, о</w:t>
            </w:r>
            <w:r w:rsidR="00496B9E" w:rsidRPr="00496B9E">
              <w:rPr>
                <w:rFonts w:ascii="Times New Roman" w:eastAsia="Microsoft Yi Baiti" w:hAnsi="Times New Roman" w:cs="Times New Roman"/>
                <w:sz w:val="24"/>
                <w:szCs w:val="24"/>
              </w:rPr>
              <w:t>тражение произносительных вариантов в современных орфоэпических словарях</w:t>
            </w:r>
            <w:r w:rsid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.</w:t>
            </w:r>
            <w:r w:rsidR="009E2146">
              <w:t xml:space="preserve">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 нарушении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орфоэпической нормы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как художественном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приём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е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F977E6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F977E6" w:rsidRPr="0056518D" w:rsidRDefault="00F977E6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Трудные случаи лексической сочетаемости.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4257E6" w:rsidP="004257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сновные лексические нормы современного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русского литературного языка, о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тражение вариантов лексической нормы в соврем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енных словарях.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Типичные ошибки в управлении, в построении простого осложненного и сложного предложений.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4257E6" w:rsidP="004257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сновные грамматические нормы современного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русского литературного языка, о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тражение вариантов грамматической нормы в современных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грамматических словарях и справочниках.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т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ипичные грамматические ошибки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Речевой этикет в деловом общении.</w:t>
            </w:r>
            <w:r>
              <w:t xml:space="preserve"> </w:t>
            </w: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сетевого этикета.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4257E6" w:rsidP="004257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об э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тикетно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м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рече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вом поведении в ситуациях дело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вого общения.</w:t>
            </w:r>
            <w:r w:rsidR="009E2146">
              <w:t xml:space="preserve"> </w:t>
            </w:r>
            <w:r w:rsidRPr="004257E6">
              <w:rPr>
                <w:rFonts w:ascii="Times New Roman" w:hAnsi="Times New Roman" w:cs="Times New Roman"/>
                <w:sz w:val="24"/>
                <w:szCs w:val="24"/>
              </w:rPr>
              <w:t>Знать э</w:t>
            </w:r>
            <w:r w:rsidR="009E2146" w:rsidRPr="004257E6">
              <w:rPr>
                <w:rFonts w:ascii="Times New Roman" w:eastAsia="Microsoft Yi Baiti" w:hAnsi="Times New Roman" w:cs="Times New Roman"/>
                <w:sz w:val="24"/>
                <w:szCs w:val="24"/>
              </w:rPr>
              <w:t>тические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нормы, правила этикета интернет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-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дискуссии, интернет-полемики.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об э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е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и этикет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е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электронной среде общения, понятии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нетикета</w:t>
            </w:r>
            <w:proofErr w:type="spellEnd"/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205708" w:rsidRPr="0056518D" w:rsidTr="004257E6">
        <w:tc>
          <w:tcPr>
            <w:tcW w:w="14766" w:type="dxa"/>
            <w:gridSpan w:val="7"/>
          </w:tcPr>
          <w:p w:rsidR="00205708" w:rsidRDefault="002700AE" w:rsidP="00205708">
            <w:pPr>
              <w:spacing w:after="0" w:line="276" w:lineRule="auto"/>
              <w:jc w:val="center"/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  <w:t xml:space="preserve">Раздел </w:t>
            </w:r>
            <w:r w:rsidR="00205708"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  <w:t>3. Речь. Текст</w:t>
            </w:r>
            <w:r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  <w:t xml:space="preserve"> (6 часов)</w:t>
            </w:r>
            <w:bookmarkStart w:id="0" w:name="_GoBack"/>
            <w:bookmarkEnd w:id="0"/>
          </w:p>
          <w:p w:rsidR="00C3785A" w:rsidRPr="00C3785A" w:rsidRDefault="00C3785A" w:rsidP="00C3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C3785A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37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исследовательской, творческой и других видов деятельности</w:t>
            </w:r>
          </w:p>
          <w:p w:rsidR="00C3785A" w:rsidRPr="00C3785A" w:rsidRDefault="00C3785A" w:rsidP="00C37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C3785A" w:rsidRPr="00205708" w:rsidRDefault="00C3785A" w:rsidP="00C3785A">
            <w:pPr>
              <w:spacing w:after="0" w:line="276" w:lineRule="auto"/>
              <w:jc w:val="both"/>
              <w:rPr>
                <w:rFonts w:ascii="Times New Roman" w:eastAsia="Microsoft Yi Baiti" w:hAnsi="Times New Roman" w:cs="Times New Roman"/>
                <w:b/>
                <w:sz w:val="24"/>
                <w:szCs w:val="24"/>
              </w:rPr>
            </w:pPr>
            <w:r w:rsidRPr="00C3785A">
              <w:rPr>
                <w:rFonts w:ascii="Times New Roman" w:eastAsia="Calibri" w:hAnsi="Times New Roman" w:cs="Times New Roman"/>
                <w:sz w:val="24"/>
                <w:szCs w:val="24"/>
              </w:rPr>
              <w:t>3.Формировать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 в Интернете.</w:t>
            </w:r>
            <w:r>
              <w:t xml:space="preserve"> </w:t>
            </w: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преобразования текстов.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B910D4" w:rsidP="00B910D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п</w:t>
            </w:r>
            <w:r w:rsidR="004257E6">
              <w:rPr>
                <w:rFonts w:ascii="Times New Roman" w:eastAsia="Microsoft Yi Baiti" w:hAnsi="Times New Roman" w:cs="Times New Roman"/>
                <w:sz w:val="24"/>
                <w:szCs w:val="24"/>
              </w:rPr>
              <w:t>равила информа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ционной безопасности при об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щении в социальных сетях, э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тикет интернет-переписки.</w:t>
            </w:r>
            <w:r w:rsidR="009E2146">
              <w:t xml:space="preserve"> 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виды преобразования текстов, умение использования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графиков, диаграмм, схем для</w:t>
            </w:r>
            <w:r w:rsidR="004257E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представления информации.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Разговорная речь. Анекдот, шутка.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B910D4" w:rsidP="004257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ф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ункциональные разновидности языка.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Официально-бытовой стиль. Деловое письмо.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B910D4" w:rsidP="00B910D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Знать 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структурные элементы и языковые особенности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делового письма.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Научно-учебный </w:t>
            </w:r>
            <w:proofErr w:type="spellStart"/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подстиль</w:t>
            </w:r>
            <w:proofErr w:type="spellEnd"/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Доклад, сообщение.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B910D4" w:rsidP="00B910D4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Владеть р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>ечь</w:t>
            </w:r>
            <w:r>
              <w:rPr>
                <w:rFonts w:ascii="Times New Roman" w:eastAsia="Microsoft Yi Baiti" w:hAnsi="Times New Roman" w:cs="Times New Roman"/>
                <w:sz w:val="24"/>
                <w:szCs w:val="24"/>
              </w:rPr>
              <w:t>ю</w:t>
            </w:r>
            <w:r w:rsidR="009E2146" w:rsidRPr="009E214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на защите проекта.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Публицистический стиль. Проблемный очерк.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B910D4" w:rsidP="00D46A1B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функциональные разновидности языка.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792B63" w:rsidRPr="0056518D" w:rsidTr="00B910D4">
        <w:tc>
          <w:tcPr>
            <w:tcW w:w="534" w:type="dxa"/>
          </w:tcPr>
          <w:p w:rsidR="00792B63" w:rsidRPr="0056518D" w:rsidRDefault="00792B63" w:rsidP="007C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792B63" w:rsidRPr="0056518D" w:rsidRDefault="00792B63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92B63" w:rsidRPr="0056518D" w:rsidRDefault="00205708" w:rsidP="00D46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художественной литературы. Прецедентные тексты.</w:t>
            </w:r>
          </w:p>
        </w:tc>
        <w:tc>
          <w:tcPr>
            <w:tcW w:w="880" w:type="dxa"/>
          </w:tcPr>
          <w:p w:rsidR="00792B63" w:rsidRPr="0056518D" w:rsidRDefault="00792B63" w:rsidP="00D4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92B63" w:rsidRPr="0056518D" w:rsidRDefault="00B910D4" w:rsidP="004257E6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Знать функциональные разновидности языка.</w:t>
            </w:r>
          </w:p>
        </w:tc>
        <w:tc>
          <w:tcPr>
            <w:tcW w:w="4961" w:type="dxa"/>
          </w:tcPr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Познавательные: объяснять языковые явления, процессы, связи и отношения, выявляемые в ходе исследования структуры, </w:t>
            </w: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содержания и значения слова, предложения, текста; </w:t>
            </w:r>
          </w:p>
          <w:p w:rsidR="00B910D4" w:rsidRPr="00B910D4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сотрудничества; </w:t>
            </w:r>
          </w:p>
          <w:p w:rsidR="00792B63" w:rsidRPr="0056518D" w:rsidRDefault="00B910D4" w:rsidP="00D85E29">
            <w:pPr>
              <w:spacing w:after="0" w:line="240" w:lineRule="auto"/>
              <w:jc w:val="both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B910D4">
              <w:rPr>
                <w:rFonts w:ascii="Times New Roman" w:eastAsia="Microsoft Yi Baiti" w:hAnsi="Times New Roman" w:cs="Times New Roman"/>
                <w:sz w:val="24"/>
                <w:szCs w:val="24"/>
              </w:rPr>
              <w:t>коммуникативные: 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908" w:type="dxa"/>
          </w:tcPr>
          <w:p w:rsidR="00792B63" w:rsidRPr="0056518D" w:rsidRDefault="00792B63" w:rsidP="007C7122">
            <w:pPr>
              <w:spacing w:after="0" w:line="276" w:lineRule="auto"/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</w:tbl>
    <w:p w:rsidR="00A71269" w:rsidRPr="0056518D" w:rsidRDefault="00A71269" w:rsidP="007C7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A71269" w:rsidRPr="0056518D" w:rsidSect="00F831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84">
    <w:multiLevelType w:val="hybridMultilevel"/>
    <w:lvl w:ilvl="0" w:tplc="61863553">
      <w:start w:val="1"/>
      <w:numFmt w:val="decimal"/>
      <w:lvlText w:val="%1."/>
      <w:lvlJc w:val="left"/>
      <w:pPr>
        <w:ind w:left="720" w:hanging="360"/>
      </w:pPr>
    </w:lvl>
    <w:lvl w:ilvl="1" w:tplc="61863553" w:tentative="1">
      <w:start w:val="1"/>
      <w:numFmt w:val="lowerLetter"/>
      <w:lvlText w:val="%2."/>
      <w:lvlJc w:val="left"/>
      <w:pPr>
        <w:ind w:left="1440" w:hanging="360"/>
      </w:pPr>
    </w:lvl>
    <w:lvl w:ilvl="2" w:tplc="61863553" w:tentative="1">
      <w:start w:val="1"/>
      <w:numFmt w:val="lowerRoman"/>
      <w:lvlText w:val="%3."/>
      <w:lvlJc w:val="right"/>
      <w:pPr>
        <w:ind w:left="2160" w:hanging="180"/>
      </w:pPr>
    </w:lvl>
    <w:lvl w:ilvl="3" w:tplc="61863553" w:tentative="1">
      <w:start w:val="1"/>
      <w:numFmt w:val="decimal"/>
      <w:lvlText w:val="%4."/>
      <w:lvlJc w:val="left"/>
      <w:pPr>
        <w:ind w:left="2880" w:hanging="360"/>
      </w:pPr>
    </w:lvl>
    <w:lvl w:ilvl="4" w:tplc="61863553" w:tentative="1">
      <w:start w:val="1"/>
      <w:numFmt w:val="lowerLetter"/>
      <w:lvlText w:val="%5."/>
      <w:lvlJc w:val="left"/>
      <w:pPr>
        <w:ind w:left="3600" w:hanging="360"/>
      </w:pPr>
    </w:lvl>
    <w:lvl w:ilvl="5" w:tplc="61863553" w:tentative="1">
      <w:start w:val="1"/>
      <w:numFmt w:val="lowerRoman"/>
      <w:lvlText w:val="%6."/>
      <w:lvlJc w:val="right"/>
      <w:pPr>
        <w:ind w:left="4320" w:hanging="180"/>
      </w:pPr>
    </w:lvl>
    <w:lvl w:ilvl="6" w:tplc="61863553" w:tentative="1">
      <w:start w:val="1"/>
      <w:numFmt w:val="decimal"/>
      <w:lvlText w:val="%7."/>
      <w:lvlJc w:val="left"/>
      <w:pPr>
        <w:ind w:left="5040" w:hanging="360"/>
      </w:pPr>
    </w:lvl>
    <w:lvl w:ilvl="7" w:tplc="61863553" w:tentative="1">
      <w:start w:val="1"/>
      <w:numFmt w:val="lowerLetter"/>
      <w:lvlText w:val="%8."/>
      <w:lvlJc w:val="left"/>
      <w:pPr>
        <w:ind w:left="5760" w:hanging="360"/>
      </w:pPr>
    </w:lvl>
    <w:lvl w:ilvl="8" w:tplc="61863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83">
    <w:multiLevelType w:val="hybridMultilevel"/>
    <w:lvl w:ilvl="0" w:tplc="54657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20666"/>
    <w:multiLevelType w:val="hybridMultilevel"/>
    <w:tmpl w:val="71C4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33B1"/>
    <w:multiLevelType w:val="hybridMultilevel"/>
    <w:tmpl w:val="D46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6A40"/>
    <w:multiLevelType w:val="hybridMultilevel"/>
    <w:tmpl w:val="89F6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11737"/>
    <w:multiLevelType w:val="hybridMultilevel"/>
    <w:tmpl w:val="B512E524"/>
    <w:lvl w:ilvl="0" w:tplc="512E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47AD"/>
    <w:multiLevelType w:val="hybridMultilevel"/>
    <w:tmpl w:val="0266492C"/>
    <w:lvl w:ilvl="0" w:tplc="4FE20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204AE"/>
    <w:multiLevelType w:val="hybridMultilevel"/>
    <w:tmpl w:val="7B48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03FC8"/>
    <w:multiLevelType w:val="hybridMultilevel"/>
    <w:tmpl w:val="1C28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11983">
    <w:abstractNumId w:val="11983"/>
  </w:num>
  <w:num w:numId="11984">
    <w:abstractNumId w:val="119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A"/>
    <w:rsid w:val="00004978"/>
    <w:rsid w:val="0006166A"/>
    <w:rsid w:val="00082D1A"/>
    <w:rsid w:val="00095271"/>
    <w:rsid w:val="000B3498"/>
    <w:rsid w:val="00193D70"/>
    <w:rsid w:val="001D4E33"/>
    <w:rsid w:val="001D54B1"/>
    <w:rsid w:val="0020012C"/>
    <w:rsid w:val="00200A49"/>
    <w:rsid w:val="00205708"/>
    <w:rsid w:val="002539D7"/>
    <w:rsid w:val="002700AE"/>
    <w:rsid w:val="00285144"/>
    <w:rsid w:val="002A0EC6"/>
    <w:rsid w:val="002E6A5E"/>
    <w:rsid w:val="0030306B"/>
    <w:rsid w:val="00306D4B"/>
    <w:rsid w:val="00340C5E"/>
    <w:rsid w:val="003B160B"/>
    <w:rsid w:val="003D248E"/>
    <w:rsid w:val="00424A67"/>
    <w:rsid w:val="004257E6"/>
    <w:rsid w:val="00426847"/>
    <w:rsid w:val="00496B9E"/>
    <w:rsid w:val="004F318D"/>
    <w:rsid w:val="00505C7A"/>
    <w:rsid w:val="00507879"/>
    <w:rsid w:val="00530E3E"/>
    <w:rsid w:val="00534681"/>
    <w:rsid w:val="0056518D"/>
    <w:rsid w:val="00593DC5"/>
    <w:rsid w:val="005B3BAF"/>
    <w:rsid w:val="005C45B5"/>
    <w:rsid w:val="00603B48"/>
    <w:rsid w:val="00620880"/>
    <w:rsid w:val="00681019"/>
    <w:rsid w:val="006C1DCB"/>
    <w:rsid w:val="006F5AC2"/>
    <w:rsid w:val="0072217B"/>
    <w:rsid w:val="00764ECF"/>
    <w:rsid w:val="00792B63"/>
    <w:rsid w:val="007C7122"/>
    <w:rsid w:val="007F479E"/>
    <w:rsid w:val="00827AEB"/>
    <w:rsid w:val="00920796"/>
    <w:rsid w:val="00945C6B"/>
    <w:rsid w:val="00961D5A"/>
    <w:rsid w:val="009A4E3B"/>
    <w:rsid w:val="009B495C"/>
    <w:rsid w:val="009E2146"/>
    <w:rsid w:val="00A023D1"/>
    <w:rsid w:val="00A10E56"/>
    <w:rsid w:val="00A32A53"/>
    <w:rsid w:val="00A3637C"/>
    <w:rsid w:val="00A57BC4"/>
    <w:rsid w:val="00A65648"/>
    <w:rsid w:val="00A71269"/>
    <w:rsid w:val="00AB39DD"/>
    <w:rsid w:val="00B42111"/>
    <w:rsid w:val="00B910D4"/>
    <w:rsid w:val="00BA5EF1"/>
    <w:rsid w:val="00BF5193"/>
    <w:rsid w:val="00C221DA"/>
    <w:rsid w:val="00C3785A"/>
    <w:rsid w:val="00C47B80"/>
    <w:rsid w:val="00CB43A4"/>
    <w:rsid w:val="00CB6A98"/>
    <w:rsid w:val="00D21541"/>
    <w:rsid w:val="00D34430"/>
    <w:rsid w:val="00D46A1B"/>
    <w:rsid w:val="00D64965"/>
    <w:rsid w:val="00D7172C"/>
    <w:rsid w:val="00D8053D"/>
    <w:rsid w:val="00D819A7"/>
    <w:rsid w:val="00D85E29"/>
    <w:rsid w:val="00DB1C4E"/>
    <w:rsid w:val="00E1064B"/>
    <w:rsid w:val="00E2664C"/>
    <w:rsid w:val="00E41764"/>
    <w:rsid w:val="00EC0F0D"/>
    <w:rsid w:val="00EE14D8"/>
    <w:rsid w:val="00F63902"/>
    <w:rsid w:val="00F779D2"/>
    <w:rsid w:val="00F83123"/>
    <w:rsid w:val="00F934A2"/>
    <w:rsid w:val="00F977E6"/>
    <w:rsid w:val="00FB244B"/>
    <w:rsid w:val="00FD2C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7D715-06C3-4179-B916-4983639E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269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A7126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126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7126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12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712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248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93D7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B3498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945C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48964192" Type="http://schemas.openxmlformats.org/officeDocument/2006/relationships/footnotes" Target="footnotes.xml"/><Relationship Id="rId654978146" Type="http://schemas.openxmlformats.org/officeDocument/2006/relationships/endnotes" Target="endnotes.xml"/><Relationship Id="rId367452120" Type="http://schemas.openxmlformats.org/officeDocument/2006/relationships/comments" Target="comments.xml"/><Relationship Id="rId737105004" Type="http://schemas.microsoft.com/office/2011/relationships/commentsExtended" Target="commentsExtended.xml"/><Relationship Id="rId4156803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vU4TICCfaad2TuZHPaONjcfDiGE=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l0mtJA6x+zNnzvBGeRWY5arqojYGS70n4oenitfpagpi5C3SNIGORTJyQc0TkmP5A/ZbGissuCJN3/H0sCuOQnvFg50s53wx63g9+yPQZ56lszdceyEwkdRNzL1GjIoOuzyABkSd0oLYERbY/IK04Wpc32+GgBd91aWJ4WHPVfmkYoWWSq3LOdFz23xO8MJgidN5AElK1p3eQxBb3m89vfXj9cFs2Xva5Ui6JMMTFxsHBtPAlgKdujEQ+a/S/2b7vj7wvkjbE2MMuJMnxH/r3jdUuIecwbRaXwlyaSApjeIVaS07Mepnia3LCx956HygPNz+vXo9qFqmYZRE9JxNQm8kGQ4dWO66atycAowRof7ydU+dJdMwfKa8bxhQz9j50EsDQCAWWPDDnMS1rkYrDSdlQNSLL0Z+m4vUdHoocvi3E8YTjdmxKpDn3BljpFjAqNJmepg6cWSeRWT2CnXDDrpbea5PW5ABSRZ21C74Yavpv8WtHzVa9D1T/aXoOiyaO3QBBOLtkfBRJfJVSuMHf/pdhW6mzxeiQzazn/H1acRyBtApJ67Z5V7shPsQP9IVkH45W6KsOPbVjY4pYwxFmaLcu6dZc/zFR6DaeSesUb5aQOX3IiLeyxDagpqt5a2l4wxlRWn8edPLwDnIf2o7tI014Z9s5H3+fnb6JT5WEM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8964192"/>
            <mdssi:RelationshipReference SourceId="rId654978146"/>
            <mdssi:RelationshipReference SourceId="rId367452120"/>
            <mdssi:RelationshipReference SourceId="rId737105004"/>
            <mdssi:RelationshipReference SourceId="rId415680300"/>
          </Transform>
          <Transform Algorithm="http://www.w3.org/TR/2001/REC-xml-c14n-20010315"/>
        </Transforms>
        <DigestMethod Algorithm="http://www.w3.org/2000/09/xmldsig#sha1"/>
        <DigestValue>OTu2/rzxWtugYjH985HQe8cTJsA=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5o7uhk2V5XSbSjKHh7VIciHN24U=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cZTSG8nt1WChsN88KLEb8Mdd42Y=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eLSJ451ILHqFldzgfz06CiiJ4H0=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jxiwn9vwwx3Wug83cUTbgKNjii0=</DigestValue>
      </Reference>
      <Reference URI="/word/styles.xml?ContentType=application/vnd.openxmlformats-officedocument.wordprocessingml.styles+xml">
        <DigestMethod Algorithm="http://www.w3.org/2000/09/xmldsig#sha1"/>
        <DigestValue>Im9BnIABXOoVeDziH0fzstSaz/U=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FADF-570F-4698-AFED-A56ED0CE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Наталья Геннадьевна</dc:creator>
  <cp:keywords/>
  <dc:description/>
  <cp:lastModifiedBy>MishenkoNG</cp:lastModifiedBy>
  <cp:revision>7</cp:revision>
  <cp:lastPrinted>2019-04-17T08:29:00Z</cp:lastPrinted>
  <dcterms:created xsi:type="dcterms:W3CDTF">2021-01-21T04:05:00Z</dcterms:created>
  <dcterms:modified xsi:type="dcterms:W3CDTF">2022-02-18T10:53:00Z</dcterms:modified>
</cp:coreProperties>
</file>