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8" w:rsidRPr="00C174E8" w:rsidRDefault="00854239" w:rsidP="00C174E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Семинар </w:t>
      </w:r>
      <w:bookmarkStart w:id="0" w:name="_GoBack"/>
      <w:bookmarkEnd w:id="0"/>
      <w:r w:rsidR="00C174E8" w:rsidRPr="00C174E8">
        <w:rPr>
          <w:rStyle w:val="a4"/>
          <w:b w:val="0"/>
          <w:color w:val="333333"/>
          <w:sz w:val="28"/>
          <w:szCs w:val="28"/>
        </w:rPr>
        <w:t>«</w:t>
      </w:r>
      <w:r w:rsidR="00C174E8" w:rsidRPr="00C174E8">
        <w:rPr>
          <w:bCs/>
          <w:color w:val="333333"/>
          <w:sz w:val="28"/>
          <w:szCs w:val="28"/>
        </w:rPr>
        <w:t>Приёмы мотивации на уроках в начальной школе»</w:t>
      </w:r>
    </w:p>
    <w:p w:rsidR="00C174E8" w:rsidRPr="00C174E8" w:rsidRDefault="00C174E8" w:rsidP="00C17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C174E8">
        <w:rPr>
          <w:bCs/>
          <w:color w:val="333333"/>
        </w:rPr>
        <w:t xml:space="preserve">«Мотивацию учения нельзя тренировать у учащихся непосредственно, как, например, навыки чистописания, нельзя и мотивации научиться, как таблице умножения, ее можно лишь </w:t>
      </w:r>
    </w:p>
    <w:p w:rsidR="00C174E8" w:rsidRPr="00C174E8" w:rsidRDefault="00C174E8" w:rsidP="00C174E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C174E8">
        <w:rPr>
          <w:bCs/>
          <w:color w:val="333333"/>
        </w:rPr>
        <w:t>стимулировать, развивать, повышать….».</w:t>
      </w:r>
    </w:p>
    <w:p w:rsidR="00C174E8" w:rsidRPr="00C174E8" w:rsidRDefault="00C174E8" w:rsidP="00C174E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C174E8">
        <w:rPr>
          <w:bCs/>
          <w:color w:val="333333"/>
        </w:rPr>
        <w:t xml:space="preserve">         доктор психологических наук </w:t>
      </w:r>
    </w:p>
    <w:p w:rsidR="00C174E8" w:rsidRPr="00C174E8" w:rsidRDefault="00C174E8" w:rsidP="00C174E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r w:rsidRPr="00C174E8">
        <w:rPr>
          <w:bCs/>
          <w:color w:val="333333"/>
        </w:rPr>
        <w:t xml:space="preserve">                     А.Б. Орлов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174E8">
        <w:rPr>
          <w:rFonts w:ascii="Times New Roman" w:hAnsi="Times New Roman" w:cs="Times New Roman"/>
          <w:sz w:val="24"/>
          <w:szCs w:val="24"/>
        </w:rPr>
        <w:t> –</w:t>
      </w:r>
      <w:r w:rsidRPr="00C174E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174E8">
        <w:rPr>
          <w:rFonts w:ascii="Times New Roman" w:hAnsi="Times New Roman" w:cs="Times New Roman"/>
          <w:bCs/>
          <w:sz w:val="24"/>
          <w:szCs w:val="24"/>
        </w:rPr>
        <w:t>Повышение профессиональной компетентности педагогов.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4E8">
        <w:rPr>
          <w:rFonts w:ascii="Times New Roman" w:hAnsi="Times New Roman" w:cs="Times New Roman"/>
          <w:b/>
          <w:sz w:val="24"/>
          <w:szCs w:val="24"/>
        </w:rPr>
        <w:t>Задачи-</w:t>
      </w:r>
    </w:p>
    <w:p w:rsidR="00C174E8" w:rsidRPr="00C174E8" w:rsidRDefault="00C174E8" w:rsidP="00C174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актуализировать знания  об особенностях мотивационной сферы учащихся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74E8" w:rsidRPr="00C174E8" w:rsidRDefault="00C174E8" w:rsidP="00C174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Pr="00C174E8">
        <w:rPr>
          <w:rFonts w:ascii="Times New Roman" w:hAnsi="Times New Roman" w:cs="Times New Roman"/>
          <w:bCs/>
          <w:sz w:val="24"/>
          <w:szCs w:val="24"/>
        </w:rPr>
        <w:t>методами и приемами  развития учебной мотивации;</w:t>
      </w:r>
    </w:p>
    <w:p w:rsidR="00C174E8" w:rsidRPr="00C174E8" w:rsidRDefault="00C174E8" w:rsidP="00C174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распространение педагогического опыта, приобретение новых умений.</w:t>
      </w:r>
    </w:p>
    <w:p w:rsidR="00C174E8" w:rsidRPr="00C174E8" w:rsidRDefault="00C174E8" w:rsidP="00C174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Мотивация - совокупность всех факторов, которые побуждают человека к активности.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        Формирование мотивации учения в школьном возрасте без преувеличения можно назвать одной из актуальных проблем современной школы. </w:t>
      </w:r>
    </w:p>
    <w:p w:rsid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         Её актуальность обусловлена обновлением  содержания обучения, постановкой задач формирования у школьников приёмов самостоятельного приобретения знаний и познавательных интересов, формирование у них активной жизненной позиции.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85423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174E8">
        <w:rPr>
          <w:rFonts w:ascii="Times New Roman" w:hAnsi="Times New Roman" w:cs="Times New Roman"/>
          <w:bCs/>
          <w:sz w:val="24"/>
          <w:szCs w:val="24"/>
        </w:rPr>
        <w:t xml:space="preserve">Как сделать так, чтобы ребенок был успешен, хотел совершать новые открытия и делиться своими знаниями с другими?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854239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174E8" w:rsidRPr="00C174E8">
        <w:rPr>
          <w:rFonts w:ascii="Times New Roman" w:hAnsi="Times New Roman" w:cs="Times New Roman"/>
          <w:bCs/>
          <w:sz w:val="24"/>
          <w:szCs w:val="24"/>
        </w:rPr>
        <w:t>Педагогическая практика использует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Скажи мне - и я забуду, покажи мне - и я запомню, дай сделать - и я пойму.  - Эта китайская пословица должна стать девизом для учителя на каждом проводимом им уроке.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854239" w:rsidP="00C174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174E8" w:rsidRPr="00C174E8">
        <w:rPr>
          <w:rFonts w:ascii="Times New Roman" w:hAnsi="Times New Roman" w:cs="Times New Roman"/>
          <w:bCs/>
          <w:sz w:val="24"/>
          <w:szCs w:val="24"/>
        </w:rPr>
        <w:t xml:space="preserve">Какие же  условия способствуют развитию познавательного интереса у </w:t>
      </w:r>
      <w:proofErr w:type="gramStart"/>
      <w:r w:rsidR="00C174E8" w:rsidRPr="00C174E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C174E8" w:rsidRPr="00C174E8">
        <w:rPr>
          <w:rFonts w:ascii="Times New Roman" w:hAnsi="Times New Roman" w:cs="Times New Roman"/>
          <w:bCs/>
          <w:sz w:val="24"/>
          <w:szCs w:val="24"/>
        </w:rPr>
        <w:t>?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необходимо организовывать процесс обучения с учетом потребностей и возрастных особенностей детей;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- материал урока должен  быть интересен детям;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 xml:space="preserve"> - организация обучения, при которой ученик вовлекается в процесс самостоятельного поиска и “открытия” новых знаний;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- работа в группах и парах;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- применение ИКТ на уроках;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854239" w:rsidRDefault="00C174E8" w:rsidP="00854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Методы развития учебной мотивации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1.Дидактические игры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>пециально созданные ситуации, моделирующие реальность, из которых ученикам предлагается найти выход. Главное назначение данного метода - стимул</w:t>
      </w:r>
      <w:r w:rsidR="00854239">
        <w:rPr>
          <w:rFonts w:ascii="Times New Roman" w:hAnsi="Times New Roman" w:cs="Times New Roman"/>
          <w:sz w:val="24"/>
          <w:szCs w:val="24"/>
        </w:rPr>
        <w:t>ировать познавательный процесс.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2.Ситуация успеха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>то такое целенаправленное, организованное сочетание условий, при котором создается возможность достичь значительных результатов в деятельности.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3.Соревнование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>то метод, при котором естественная потребность школьников к соперничеству направляется на воспитание нужных человеку и обществу свойст</w:t>
      </w:r>
      <w:r w:rsidR="00854239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4.Создание проблемной ситуации</w:t>
      </w:r>
      <w:r w:rsidR="00854239">
        <w:rPr>
          <w:rFonts w:ascii="Times New Roman" w:hAnsi="Times New Roman" w:cs="Times New Roman"/>
          <w:sz w:val="24"/>
          <w:szCs w:val="24"/>
        </w:rPr>
        <w:t xml:space="preserve"> </w:t>
      </w:r>
      <w:r w:rsidRPr="00C174E8">
        <w:rPr>
          <w:rFonts w:ascii="Times New Roman" w:hAnsi="Times New Roman" w:cs="Times New Roman"/>
          <w:sz w:val="24"/>
          <w:szCs w:val="24"/>
        </w:rPr>
        <w:tab/>
        <w:t xml:space="preserve">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5.Проектирование</w:t>
      </w:r>
      <w:r w:rsidRPr="00C174E8">
        <w:rPr>
          <w:rFonts w:ascii="Times New Roman" w:hAnsi="Times New Roman" w:cs="Times New Roman"/>
          <w:sz w:val="24"/>
          <w:szCs w:val="24"/>
        </w:rPr>
        <w:tab/>
        <w:t>В основе проектной деятельности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учить детей  приемам совместной деятельности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74E8" w:rsidRPr="00854239" w:rsidRDefault="00C174E8" w:rsidP="00854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Приёмы повышения интереса к учебному материалу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lastRenderedPageBreak/>
        <w:t>На каждом этапе важно поддерживать учебно-познавательную мотивацию учеников, начиная с сообщения новой темы и заканчивая оцениванием знаний школьников.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1.Психологические минутки</w:t>
      </w:r>
      <w:r w:rsidRPr="00C174E8">
        <w:rPr>
          <w:rFonts w:ascii="Times New Roman" w:hAnsi="Times New Roman" w:cs="Times New Roman"/>
          <w:sz w:val="24"/>
          <w:szCs w:val="24"/>
        </w:rPr>
        <w:tab/>
        <w:t>Учитель в начале урока высказывает добрые пожелания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 детям, предлагает пожелать друг другу удачи.</w:t>
      </w:r>
    </w:p>
    <w:p w:rsidR="00C174E8" w:rsidRPr="00C174E8" w:rsidRDefault="00C174E8" w:rsidP="0085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2. Прогнозирование</w:t>
      </w:r>
      <w:proofErr w:type="gramStart"/>
      <w:r w:rsidR="00854239">
        <w:rPr>
          <w:rFonts w:ascii="Times New Roman" w:hAnsi="Times New Roman" w:cs="Times New Roman"/>
          <w:sz w:val="24"/>
          <w:szCs w:val="24"/>
        </w:rPr>
        <w:t xml:space="preserve">  </w:t>
      </w:r>
      <w:r w:rsidRPr="00C174E8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>тот прием используют при сообщении темы ур</w:t>
      </w:r>
      <w:r w:rsidR="00854239">
        <w:rPr>
          <w:rFonts w:ascii="Times New Roman" w:hAnsi="Times New Roman" w:cs="Times New Roman"/>
          <w:sz w:val="24"/>
          <w:szCs w:val="24"/>
        </w:rPr>
        <w:t xml:space="preserve">ока и </w:t>
      </w:r>
      <w:r w:rsidRPr="00C174E8">
        <w:rPr>
          <w:rFonts w:ascii="Times New Roman" w:hAnsi="Times New Roman" w:cs="Times New Roman"/>
          <w:sz w:val="24"/>
          <w:szCs w:val="24"/>
        </w:rPr>
        <w:t xml:space="preserve">его цели. </w:t>
      </w:r>
    </w:p>
    <w:p w:rsidR="00C174E8" w:rsidRPr="00C174E8" w:rsidRDefault="00854239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4E8" w:rsidRPr="00854239">
        <w:rPr>
          <w:rFonts w:ascii="Times New Roman" w:hAnsi="Times New Roman" w:cs="Times New Roman"/>
          <w:b/>
          <w:sz w:val="24"/>
          <w:szCs w:val="24"/>
        </w:rPr>
        <w:t>3. «Верные-неверные» утверждения</w:t>
      </w:r>
      <w:r w:rsidR="00C174E8" w:rsidRPr="00C174E8">
        <w:rPr>
          <w:rFonts w:ascii="Times New Roman" w:hAnsi="Times New Roman" w:cs="Times New Roman"/>
          <w:sz w:val="24"/>
          <w:szCs w:val="24"/>
        </w:rPr>
        <w:tab/>
        <w:t xml:space="preserve">Детям предлагается несколько утверждений </w:t>
      </w:r>
      <w:proofErr w:type="gramStart"/>
      <w:r w:rsidR="00C174E8" w:rsidRPr="00C174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174E8" w:rsidRPr="00C174E8">
        <w:rPr>
          <w:rFonts w:ascii="Times New Roman" w:hAnsi="Times New Roman" w:cs="Times New Roman"/>
          <w:sz w:val="24"/>
          <w:szCs w:val="24"/>
        </w:rPr>
        <w:t xml:space="preserve"> еще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не изученной теме. Они </w:t>
      </w:r>
      <w:r w:rsidR="00854239">
        <w:rPr>
          <w:rFonts w:ascii="Times New Roman" w:hAnsi="Times New Roman" w:cs="Times New Roman"/>
          <w:sz w:val="24"/>
          <w:szCs w:val="24"/>
        </w:rPr>
        <w:t xml:space="preserve">выбирают «верные» утверждения, </w:t>
      </w:r>
      <w:r w:rsidRPr="00C174E8">
        <w:rPr>
          <w:rFonts w:ascii="Times New Roman" w:hAnsi="Times New Roman" w:cs="Times New Roman"/>
          <w:sz w:val="24"/>
          <w:szCs w:val="24"/>
        </w:rPr>
        <w:t xml:space="preserve">полагаясь на собственный опыт или просто угадывая. </w:t>
      </w:r>
    </w:p>
    <w:p w:rsidR="00C174E8" w:rsidRPr="00854239" w:rsidRDefault="00854239" w:rsidP="00C17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4.Лови ошибку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174E8" w:rsidRPr="00C174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74E8" w:rsidRPr="00C174E8">
        <w:rPr>
          <w:rFonts w:ascii="Times New Roman" w:hAnsi="Times New Roman" w:cs="Times New Roman"/>
          <w:sz w:val="24"/>
          <w:szCs w:val="24"/>
        </w:rPr>
        <w:t xml:space="preserve">ри объяснении нового материал учитель намеренно допускает ошибку. Сначала ученики заранее предупреждаются об этом. </w:t>
      </w:r>
    </w:p>
    <w:p w:rsidR="00C174E8" w:rsidRPr="00C174E8" w:rsidRDefault="00C174E8" w:rsidP="0085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5.Игровые приемы</w:t>
      </w:r>
      <w:proofErr w:type="gramStart"/>
      <w:r w:rsidRPr="00C174E8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 xml:space="preserve">сли необходимо проделать </w:t>
      </w:r>
      <w:r w:rsidR="00854239">
        <w:rPr>
          <w:rFonts w:ascii="Times New Roman" w:hAnsi="Times New Roman" w:cs="Times New Roman"/>
          <w:sz w:val="24"/>
          <w:szCs w:val="24"/>
        </w:rPr>
        <w:t>большое количество однообразных</w:t>
      </w:r>
      <w:r w:rsidRPr="00C174E8">
        <w:rPr>
          <w:rFonts w:ascii="Times New Roman" w:hAnsi="Times New Roman" w:cs="Times New Roman"/>
          <w:sz w:val="24"/>
          <w:szCs w:val="24"/>
        </w:rPr>
        <w:t xml:space="preserve"> упражнений, </w:t>
      </w:r>
      <w:r w:rsidR="00854239">
        <w:rPr>
          <w:rFonts w:ascii="Times New Roman" w:hAnsi="Times New Roman" w:cs="Times New Roman"/>
          <w:sz w:val="24"/>
          <w:szCs w:val="24"/>
        </w:rPr>
        <w:t xml:space="preserve"> </w:t>
      </w:r>
      <w:r w:rsidRPr="00C174E8">
        <w:rPr>
          <w:rFonts w:ascii="Times New Roman" w:hAnsi="Times New Roman" w:cs="Times New Roman"/>
          <w:sz w:val="24"/>
          <w:szCs w:val="24"/>
        </w:rPr>
        <w:t>нужно включить их в и</w:t>
      </w:r>
      <w:r w:rsidR="00854239">
        <w:rPr>
          <w:rFonts w:ascii="Times New Roman" w:hAnsi="Times New Roman" w:cs="Times New Roman"/>
          <w:sz w:val="24"/>
          <w:szCs w:val="24"/>
        </w:rPr>
        <w:t xml:space="preserve">гровую оболочку, в которой эти </w:t>
      </w:r>
      <w:r w:rsidRPr="00C174E8">
        <w:rPr>
          <w:rFonts w:ascii="Times New Roman" w:hAnsi="Times New Roman" w:cs="Times New Roman"/>
          <w:sz w:val="24"/>
          <w:szCs w:val="24"/>
        </w:rPr>
        <w:t xml:space="preserve">действия выполняются для достижения игровой цели.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54239">
        <w:rPr>
          <w:rFonts w:ascii="Times New Roman" w:hAnsi="Times New Roman" w:cs="Times New Roman"/>
          <w:b/>
          <w:sz w:val="24"/>
          <w:szCs w:val="24"/>
        </w:rPr>
        <w:t>Посмотри на мир чужими глазами</w:t>
      </w:r>
      <w:r w:rsidRPr="00C174E8">
        <w:rPr>
          <w:rFonts w:ascii="Times New Roman" w:hAnsi="Times New Roman" w:cs="Times New Roman"/>
          <w:sz w:val="24"/>
          <w:szCs w:val="24"/>
        </w:rPr>
        <w:t xml:space="preserve"> </w:t>
      </w:r>
      <w:r w:rsidRPr="00C174E8">
        <w:rPr>
          <w:rFonts w:ascii="Times New Roman" w:hAnsi="Times New Roman" w:cs="Times New Roman"/>
          <w:sz w:val="24"/>
          <w:szCs w:val="24"/>
        </w:rPr>
        <w:tab/>
        <w:t>Ничто так не привлекает</w:t>
      </w:r>
      <w:proofErr w:type="gramEnd"/>
      <w:r w:rsidRPr="00C174E8">
        <w:rPr>
          <w:rFonts w:ascii="Times New Roman" w:hAnsi="Times New Roman" w:cs="Times New Roman"/>
          <w:sz w:val="24"/>
          <w:szCs w:val="24"/>
        </w:rPr>
        <w:t xml:space="preserve"> внимания и не стимулирует работу ума, как необычное. </w:t>
      </w:r>
    </w:p>
    <w:p w:rsidR="00C174E8" w:rsidRPr="00C174E8" w:rsidRDefault="00854239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 xml:space="preserve">7. «Тонкие </w:t>
      </w:r>
      <w:r w:rsidR="00C174E8" w:rsidRPr="00854239">
        <w:rPr>
          <w:rFonts w:ascii="Times New Roman" w:hAnsi="Times New Roman" w:cs="Times New Roman"/>
          <w:b/>
          <w:sz w:val="24"/>
          <w:szCs w:val="24"/>
        </w:rPr>
        <w:t>и толстые» вопросы.</w:t>
      </w:r>
      <w:r w:rsidR="00C174E8" w:rsidRPr="00C174E8">
        <w:rPr>
          <w:rFonts w:ascii="Times New Roman" w:hAnsi="Times New Roman" w:cs="Times New Roman"/>
          <w:sz w:val="24"/>
          <w:szCs w:val="24"/>
        </w:rPr>
        <w:tab/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«Тонкие вопросы» требуют простого, однозначного ответа.   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«Толстые вопросы» - это проблемные вопросы,  предпо</w:t>
      </w:r>
      <w:r w:rsidR="00854239">
        <w:rPr>
          <w:rFonts w:ascii="Times New Roman" w:hAnsi="Times New Roman" w:cs="Times New Roman"/>
          <w:sz w:val="24"/>
          <w:szCs w:val="24"/>
        </w:rPr>
        <w:t xml:space="preserve">лагающие неоднозначные ответы.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8.Отсроченная отгадка.</w:t>
      </w:r>
      <w:r w:rsidRPr="00C174E8">
        <w:rPr>
          <w:rFonts w:ascii="Times New Roman" w:hAnsi="Times New Roman" w:cs="Times New Roman"/>
          <w:sz w:val="24"/>
          <w:szCs w:val="24"/>
        </w:rPr>
        <w:tab/>
        <w:t>В начале урока учитель сообщает удивительный факт или загадывает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 загадку, отгадка к которой (ключи</w:t>
      </w:r>
      <w:r w:rsidR="00854239">
        <w:rPr>
          <w:rFonts w:ascii="Times New Roman" w:hAnsi="Times New Roman" w:cs="Times New Roman"/>
          <w:sz w:val="24"/>
          <w:szCs w:val="24"/>
        </w:rPr>
        <w:t xml:space="preserve">к для понимания) будет открыта </w:t>
      </w:r>
      <w:r w:rsidRPr="00C174E8">
        <w:rPr>
          <w:rFonts w:ascii="Times New Roman" w:hAnsi="Times New Roman" w:cs="Times New Roman"/>
          <w:sz w:val="24"/>
          <w:szCs w:val="24"/>
        </w:rPr>
        <w:t>на уроке при работе с новым материалом.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9.Удивляй</w:t>
      </w:r>
      <w:r w:rsidRPr="00C174E8">
        <w:rPr>
          <w:rFonts w:ascii="Times New Roman" w:hAnsi="Times New Roman" w:cs="Times New Roman"/>
          <w:sz w:val="24"/>
          <w:szCs w:val="24"/>
        </w:rPr>
        <w:tab/>
        <w:t>Универсальный приём, направленн</w:t>
      </w:r>
      <w:r w:rsidR="00854239">
        <w:rPr>
          <w:rFonts w:ascii="Times New Roman" w:hAnsi="Times New Roman" w:cs="Times New Roman"/>
          <w:sz w:val="24"/>
          <w:szCs w:val="24"/>
        </w:rPr>
        <w:t xml:space="preserve">ый на активизацию мыслительной </w:t>
      </w:r>
      <w:r w:rsidRPr="00C174E8">
        <w:rPr>
          <w:rFonts w:ascii="Times New Roman" w:hAnsi="Times New Roman" w:cs="Times New Roman"/>
          <w:sz w:val="24"/>
          <w:szCs w:val="24"/>
        </w:rPr>
        <w:t>деятельности и привлечение инт</w:t>
      </w:r>
      <w:r w:rsidR="00854239">
        <w:rPr>
          <w:rFonts w:ascii="Times New Roman" w:hAnsi="Times New Roman" w:cs="Times New Roman"/>
          <w:sz w:val="24"/>
          <w:szCs w:val="24"/>
        </w:rPr>
        <w:t xml:space="preserve">ереса к теме урока. Формирует: </w:t>
      </w:r>
      <w:r w:rsidRPr="00C174E8">
        <w:rPr>
          <w:rFonts w:ascii="Times New Roman" w:hAnsi="Times New Roman" w:cs="Times New Roman"/>
          <w:sz w:val="24"/>
          <w:szCs w:val="24"/>
        </w:rPr>
        <w:t xml:space="preserve">(умение анализировать; умение выделять </w:t>
      </w:r>
      <w:r w:rsidR="00854239">
        <w:rPr>
          <w:rFonts w:ascii="Times New Roman" w:hAnsi="Times New Roman" w:cs="Times New Roman"/>
          <w:sz w:val="24"/>
          <w:szCs w:val="24"/>
        </w:rPr>
        <w:t xml:space="preserve">и формулировать противоречие). </w:t>
      </w:r>
    </w:p>
    <w:p w:rsidR="00854239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b/>
          <w:sz w:val="24"/>
          <w:szCs w:val="24"/>
        </w:rPr>
        <w:t>10.Приемы на этапе рефлексии</w:t>
      </w:r>
      <w:r w:rsidRPr="00C174E8">
        <w:rPr>
          <w:rFonts w:ascii="Times New Roman" w:hAnsi="Times New Roman" w:cs="Times New Roman"/>
          <w:sz w:val="24"/>
          <w:szCs w:val="24"/>
        </w:rPr>
        <w:tab/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>«Лесенка успеха»:</w:t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>Могу</w:t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>Понимаю</w:t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>Знаю</w:t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 xml:space="preserve">"Светофор" </w:t>
      </w:r>
    </w:p>
    <w:p w:rsidR="00C174E8" w:rsidRPr="00854239" w:rsidRDefault="00C174E8" w:rsidP="0085423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39">
        <w:rPr>
          <w:rFonts w:ascii="Times New Roman" w:hAnsi="Times New Roman" w:cs="Times New Roman"/>
          <w:sz w:val="24"/>
          <w:szCs w:val="24"/>
        </w:rPr>
        <w:t>Прием «Продолжи фразу»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– Мне больше всего удалось…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- Я могу себя похвалить…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- Мне было интересно….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- Мне было трудно… </w:t>
      </w:r>
    </w:p>
    <w:p w:rsidR="00C174E8" w:rsidRPr="00C174E8" w:rsidRDefault="00C174E8" w:rsidP="00C1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- Я хочу сказать спасибо</w:t>
      </w:r>
    </w:p>
    <w:p w:rsidR="00C174E8" w:rsidRPr="00C174E8" w:rsidRDefault="00C174E8" w:rsidP="00C17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E8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174E8" w:rsidRPr="00C174E8" w:rsidRDefault="00C174E8" w:rsidP="00C1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E8">
        <w:rPr>
          <w:rFonts w:ascii="Times New Roman" w:hAnsi="Times New Roman" w:cs="Times New Roman"/>
          <w:sz w:val="24"/>
          <w:szCs w:val="24"/>
        </w:rPr>
        <w:t xml:space="preserve"> Главный смысл деятельности учителя состоит в том, чтобы создать каждому ребенку ситуацию успеха и дать ему возможность пережить радость достижения, осознать свои способности, поверить в себя - т.е. развить мотив достижения успеха.</w:t>
      </w:r>
    </w:p>
    <w:p w:rsidR="004B7FB2" w:rsidRPr="00C174E8" w:rsidRDefault="004B7FB2" w:rsidP="00C1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FB2" w:rsidRPr="00C174E8" w:rsidSect="00C17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F7"/>
    <w:multiLevelType w:val="hybridMultilevel"/>
    <w:tmpl w:val="DD2E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982"/>
    <w:multiLevelType w:val="hybridMultilevel"/>
    <w:tmpl w:val="94CE4F92"/>
    <w:lvl w:ilvl="0" w:tplc="793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2EE"/>
    <w:multiLevelType w:val="hybridMultilevel"/>
    <w:tmpl w:val="AFDC0BD8"/>
    <w:lvl w:ilvl="0" w:tplc="793451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2989"/>
    <w:multiLevelType w:val="hybridMultilevel"/>
    <w:tmpl w:val="392C9FEA"/>
    <w:lvl w:ilvl="0" w:tplc="793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CD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04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0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A9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E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8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43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B63B4"/>
    <w:multiLevelType w:val="hybridMultilevel"/>
    <w:tmpl w:val="7E40FBB6"/>
    <w:lvl w:ilvl="0" w:tplc="793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E7944"/>
    <w:multiLevelType w:val="hybridMultilevel"/>
    <w:tmpl w:val="1368DEF0"/>
    <w:lvl w:ilvl="0" w:tplc="793451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623D1"/>
    <w:multiLevelType w:val="hybridMultilevel"/>
    <w:tmpl w:val="84CE4B60"/>
    <w:lvl w:ilvl="0" w:tplc="F21CD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C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C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CB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C9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2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A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6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B1022D"/>
    <w:multiLevelType w:val="hybridMultilevel"/>
    <w:tmpl w:val="5492F050"/>
    <w:lvl w:ilvl="0" w:tplc="793451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8"/>
    <w:rsid w:val="004B7FB2"/>
    <w:rsid w:val="00854239"/>
    <w:rsid w:val="00C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E8"/>
    <w:rPr>
      <w:b/>
      <w:bCs/>
    </w:rPr>
  </w:style>
  <w:style w:type="paragraph" w:styleId="a5">
    <w:name w:val="List Paragraph"/>
    <w:basedOn w:val="a"/>
    <w:uiPriority w:val="34"/>
    <w:qFormat/>
    <w:rsid w:val="0085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E8"/>
    <w:rPr>
      <w:b/>
      <w:bCs/>
    </w:rPr>
  </w:style>
  <w:style w:type="paragraph" w:styleId="a5">
    <w:name w:val="List Paragraph"/>
    <w:basedOn w:val="a"/>
    <w:uiPriority w:val="34"/>
    <w:qFormat/>
    <w:rsid w:val="0085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2023-05-08T05:46:00Z</dcterms:created>
  <dcterms:modified xsi:type="dcterms:W3CDTF">2023-05-08T06:04:00Z</dcterms:modified>
</cp:coreProperties>
</file>